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07" w:rsidRDefault="007D2F07" w:rsidP="00A9781B">
      <w:pPr>
        <w:tabs>
          <w:tab w:val="clear" w:pos="7371"/>
          <w:tab w:val="clear" w:pos="9072"/>
          <w:tab w:val="left" w:pos="7655"/>
          <w:tab w:val="right" w:pos="9356"/>
        </w:tabs>
        <w:spacing w:after="851"/>
      </w:pPr>
      <w:bookmarkStart w:id="0" w:name="_GoBack"/>
      <w:bookmarkEnd w:id="0"/>
    </w:p>
    <w:p w:rsidR="00AE6FB5" w:rsidRDefault="00DB75AB" w:rsidP="00AE6FB5">
      <w:pPr>
        <w:pStyle w:val="Rubrik1"/>
        <w:tabs>
          <w:tab w:val="clear" w:pos="7371"/>
          <w:tab w:val="clear" w:pos="9072"/>
          <w:tab w:val="left" w:pos="7655"/>
          <w:tab w:val="right" w:pos="9356"/>
        </w:tabs>
      </w:pPr>
      <w:bookmarkStart w:id="1" w:name="rub"/>
      <w:bookmarkEnd w:id="1"/>
      <w:r>
        <w:t>Physical activity during normal working hours</w:t>
      </w:r>
    </w:p>
    <w:p w:rsidR="00C53E10" w:rsidRDefault="00C53E10" w:rsidP="00DB75AB">
      <w:r>
        <w:t>The introduction of one hour</w:t>
      </w:r>
      <w:r w:rsidR="006B3655">
        <w:t>’</w:t>
      </w:r>
      <w:r>
        <w:t>s physical activity per week during normal working hours is one of the activities to promote good health at the workplace.</w:t>
      </w:r>
    </w:p>
    <w:p w:rsidR="00815995" w:rsidRDefault="00815995" w:rsidP="00815995">
      <w:r>
        <w:t>One hour</w:t>
      </w:r>
      <w:r w:rsidR="006B3655">
        <w:t>’</w:t>
      </w:r>
      <w:r>
        <w:t xml:space="preserve">s physical activity per week during working hours can be introduced once the following criteria have been met: </w:t>
      </w:r>
    </w:p>
    <w:p w:rsidR="00815995" w:rsidRPr="00A76E45" w:rsidRDefault="00815995" w:rsidP="00815995">
      <w:r>
        <w:t>A health-promoting workplace is characterised by the fact that:</w:t>
      </w:r>
    </w:p>
    <w:p w:rsidR="00815995" w:rsidRPr="00A76E45" w:rsidRDefault="00815995" w:rsidP="00815995">
      <w:pPr>
        <w:pStyle w:val="Liststycke"/>
        <w:numPr>
          <w:ilvl w:val="0"/>
          <w:numId w:val="6"/>
        </w:numPr>
      </w:pPr>
      <w:r>
        <w:t>All employees and managers are aware of which factors contribute to a workplace that promotes good health.</w:t>
      </w:r>
    </w:p>
    <w:p w:rsidR="00815995" w:rsidRDefault="00815995" w:rsidP="00815995">
      <w:pPr>
        <w:pStyle w:val="Liststycke"/>
        <w:numPr>
          <w:ilvl w:val="0"/>
          <w:numId w:val="6"/>
        </w:numPr>
      </w:pPr>
      <w:r>
        <w:t xml:space="preserve">The approach is </w:t>
      </w:r>
      <w:proofErr w:type="spellStart"/>
      <w:r>
        <w:t>salutogenic</w:t>
      </w:r>
      <w:proofErr w:type="spellEnd"/>
      <w:r>
        <w:t xml:space="preserve"> and development-friendly, with a focus on good health. </w:t>
      </w:r>
    </w:p>
    <w:p w:rsidR="00815995" w:rsidRDefault="00815995" w:rsidP="00815995">
      <w:pPr>
        <w:pStyle w:val="Liststycke"/>
        <w:numPr>
          <w:ilvl w:val="0"/>
          <w:numId w:val="6"/>
        </w:numPr>
      </w:pPr>
      <w:r>
        <w:t xml:space="preserve">Knowledge of the </w:t>
      </w:r>
      <w:proofErr w:type="spellStart"/>
      <w:r>
        <w:t>salutogenic</w:t>
      </w:r>
      <w:proofErr w:type="spellEnd"/>
      <w:r>
        <w:t xml:space="preserve"> approach is applied in operational development.</w:t>
      </w:r>
    </w:p>
    <w:p w:rsidR="00815995" w:rsidRDefault="00815995" w:rsidP="00815995">
      <w:pPr>
        <w:pStyle w:val="Liststycke"/>
        <w:numPr>
          <w:ilvl w:val="0"/>
          <w:numId w:val="6"/>
        </w:numPr>
      </w:pPr>
      <w:r>
        <w:t xml:space="preserve">Value-related issues and lifestyle (alcohol, physical activity, diet and </w:t>
      </w:r>
      <w:proofErr w:type="gramStart"/>
      <w:r>
        <w:t>tobacco</w:t>
      </w:r>
      <w:proofErr w:type="gramEnd"/>
      <w:r>
        <w:t>) are covered.</w:t>
      </w:r>
    </w:p>
    <w:p w:rsidR="00815995" w:rsidRDefault="007F1B4E" w:rsidP="001A1568">
      <w:pPr>
        <w:rPr>
          <w:rFonts w:ascii="Arial" w:hAnsi="Arial" w:cs="Arial"/>
        </w:rPr>
      </w:pPr>
      <w:r>
        <w:rPr>
          <w:rFonts w:ascii="Arial" w:hAnsi="Arial"/>
        </w:rPr>
        <w:t>The following qualifications must be satisfied to be able to start with one hour</w:t>
      </w:r>
      <w:r w:rsidR="006B3655">
        <w:rPr>
          <w:rFonts w:ascii="Arial" w:hAnsi="Arial"/>
        </w:rPr>
        <w:t>’</w:t>
      </w:r>
      <w:r>
        <w:rPr>
          <w:rFonts w:ascii="Arial" w:hAnsi="Arial"/>
        </w:rPr>
        <w:t>s physical activity per week during normal working hours:</w:t>
      </w:r>
    </w:p>
    <w:p w:rsidR="00693E60" w:rsidRDefault="00F53713" w:rsidP="00693E60">
      <w:pPr>
        <w:pStyle w:val="Liststycke"/>
        <w:numPr>
          <w:ilvl w:val="0"/>
          <w:numId w:val="9"/>
        </w:numPr>
      </w:pPr>
      <w:r>
        <w:t>The unit develops a workplace that promotes good health in accordance with the County Council</w:t>
      </w:r>
      <w:r w:rsidR="006B3655">
        <w:t>’</w:t>
      </w:r>
      <w:r>
        <w:t>s method or equivalent.</w:t>
      </w:r>
    </w:p>
    <w:p w:rsidR="00F53713" w:rsidRDefault="00F53713" w:rsidP="00F53713">
      <w:pPr>
        <w:pStyle w:val="Liststycke"/>
        <w:numPr>
          <w:ilvl w:val="0"/>
          <w:numId w:val="9"/>
        </w:numPr>
      </w:pPr>
      <w:r>
        <w:t>The organisation</w:t>
      </w:r>
      <w:r w:rsidR="006B3655">
        <w:t>’</w:t>
      </w:r>
      <w:r>
        <w:t>s needs and conditions form the basis of the kinds of activities that are carried out.</w:t>
      </w:r>
    </w:p>
    <w:p w:rsidR="00095C11" w:rsidRDefault="00095C11" w:rsidP="00095C11">
      <w:pPr>
        <w:pStyle w:val="Liststycke"/>
        <w:numPr>
          <w:ilvl w:val="0"/>
          <w:numId w:val="9"/>
        </w:numPr>
      </w:pPr>
      <w:r>
        <w:t xml:space="preserve">Activities are scheduled for the most appropriate times for the organisation. The manager is ultimately responsible for deciding on a suitable time. </w:t>
      </w:r>
    </w:p>
    <w:p w:rsidR="007F1B4E" w:rsidRDefault="007F1B4E" w:rsidP="00095C11">
      <w:pPr>
        <w:pStyle w:val="Liststycke"/>
        <w:numPr>
          <w:ilvl w:val="0"/>
          <w:numId w:val="9"/>
        </w:numPr>
      </w:pPr>
      <w:r>
        <w:t xml:space="preserve">The activities are based on the needs identified at </w:t>
      </w:r>
      <w:proofErr w:type="spellStart"/>
      <w:r>
        <w:t>Landstingshälsan</w:t>
      </w:r>
      <w:r w:rsidR="006B3655">
        <w:t>’</w:t>
      </w:r>
      <w:r>
        <w:t>s</w:t>
      </w:r>
      <w:proofErr w:type="spellEnd"/>
      <w:r>
        <w:t xml:space="preserve"> health screening at individual and group level. </w:t>
      </w:r>
    </w:p>
    <w:p w:rsidR="00693E60" w:rsidRDefault="00F53713" w:rsidP="00693E60">
      <w:pPr>
        <w:pStyle w:val="Liststycke"/>
        <w:numPr>
          <w:ilvl w:val="0"/>
          <w:numId w:val="9"/>
        </w:numPr>
      </w:pPr>
      <w:r>
        <w:t>The activities are developed in consultation with the employees concerned, with an emphasis given to reaching those who were previously inactive. The manager is ultimately responsible for deciding on suitable activities.</w:t>
      </w:r>
    </w:p>
    <w:p w:rsidR="00F53713" w:rsidRDefault="00F53713" w:rsidP="00693E60">
      <w:pPr>
        <w:pStyle w:val="Liststycke"/>
        <w:numPr>
          <w:ilvl w:val="0"/>
          <w:numId w:val="9"/>
        </w:numPr>
      </w:pPr>
      <w:r>
        <w:t>Group activities have priority.</w:t>
      </w:r>
    </w:p>
    <w:p w:rsidR="00F53713" w:rsidRDefault="00F53713" w:rsidP="00693E60">
      <w:pPr>
        <w:pStyle w:val="Liststycke"/>
        <w:numPr>
          <w:ilvl w:val="0"/>
          <w:numId w:val="9"/>
        </w:numPr>
      </w:pPr>
      <w:r>
        <w:t>The activities involve a degree of raising the pulse.</w:t>
      </w:r>
    </w:p>
    <w:p w:rsidR="00E232EA" w:rsidRDefault="00E232EA" w:rsidP="00693E60">
      <w:pPr>
        <w:pStyle w:val="Liststycke"/>
        <w:numPr>
          <w:ilvl w:val="0"/>
          <w:numId w:val="9"/>
        </w:numPr>
      </w:pPr>
      <w:r>
        <w:t>Stimulate and encourage those who were previously inactive to become engaged.</w:t>
      </w:r>
    </w:p>
    <w:p w:rsidR="004904C7" w:rsidRDefault="004904C7" w:rsidP="00693E60">
      <w:pPr>
        <w:pStyle w:val="Liststycke"/>
        <w:numPr>
          <w:ilvl w:val="0"/>
          <w:numId w:val="9"/>
        </w:numPr>
      </w:pPr>
      <w:proofErr w:type="spellStart"/>
      <w:r>
        <w:t>Landstingshälsan</w:t>
      </w:r>
      <w:proofErr w:type="spellEnd"/>
      <w:r>
        <w:t xml:space="preserve"> provides training as required for managers appointed by the unit. </w:t>
      </w:r>
    </w:p>
    <w:p w:rsidR="00037B48" w:rsidRDefault="00037B48" w:rsidP="00693E60">
      <w:pPr>
        <w:pStyle w:val="Liststycke"/>
        <w:numPr>
          <w:ilvl w:val="0"/>
          <w:numId w:val="9"/>
        </w:numPr>
      </w:pPr>
      <w:r>
        <w:t xml:space="preserve">The unit actively encourages employees to take advantage of activity subsidies. </w:t>
      </w:r>
    </w:p>
    <w:p w:rsidR="001A1568" w:rsidRDefault="00ED5C69" w:rsidP="00A87677">
      <w:pPr>
        <w:ind w:left="2912"/>
      </w:pPr>
      <w:r>
        <w:lastRenderedPageBreak/>
        <w:t>The organisation</w:t>
      </w:r>
      <w:r w:rsidR="006B3655">
        <w:t>’</w:t>
      </w:r>
      <w:r>
        <w:t xml:space="preserve">s plan for work on physical activity for one hour per </w:t>
      </w:r>
      <w:proofErr w:type="gramStart"/>
      <w:r>
        <w:t>week</w:t>
      </w:r>
      <w:proofErr w:type="gramEnd"/>
      <w:r>
        <w:t xml:space="preserve"> during normal working hours is documented in an action plan.</w:t>
      </w:r>
      <w:bookmarkStart w:id="2" w:name="text"/>
      <w:bookmarkEnd w:id="2"/>
    </w:p>
    <w:sectPr w:rsidR="001A1568" w:rsidSect="00AC4F39">
      <w:headerReference w:type="even" r:id="rId8"/>
      <w:headerReference w:type="default" r:id="rId9"/>
      <w:headerReference w:type="first" r:id="rId10"/>
      <w:footerReference w:type="first" r:id="rId11"/>
      <w:pgSz w:w="11907" w:h="16840" w:code="9"/>
      <w:pgMar w:top="1134" w:right="851" w:bottom="1134" w:left="1134"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19" w:rsidRDefault="00487119">
      <w:r>
        <w:separator/>
      </w:r>
    </w:p>
  </w:endnote>
  <w:endnote w:type="continuationSeparator" w:id="0">
    <w:p w:rsidR="00487119" w:rsidRDefault="0048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BC" w:rsidRDefault="001445BC">
    <w:pPr>
      <w:pStyle w:val="Sidfot"/>
      <w:tabs>
        <w:tab w:val="clear" w:pos="4536"/>
      </w:tabs>
      <w:spacing w:after="0"/>
      <w:ind w:left="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19" w:rsidRDefault="00487119">
      <w:r>
        <w:separator/>
      </w:r>
    </w:p>
  </w:footnote>
  <w:footnote w:type="continuationSeparator" w:id="0">
    <w:p w:rsidR="00487119" w:rsidRDefault="00487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BC" w:rsidRDefault="00AC4F39">
    <w:pPr>
      <w:pStyle w:val="Sidhuvud"/>
      <w:framePr w:wrap="around" w:vAnchor="text" w:hAnchor="margin" w:xAlign="inside" w:y="1"/>
      <w:rPr>
        <w:rStyle w:val="Sidnummer"/>
      </w:rPr>
    </w:pPr>
    <w:r>
      <w:rPr>
        <w:rStyle w:val="Sidnummer"/>
      </w:rPr>
      <w:fldChar w:fldCharType="begin"/>
    </w:r>
    <w:r w:rsidR="001445BC">
      <w:rPr>
        <w:rStyle w:val="Sidnummer"/>
      </w:rPr>
      <w:instrText xml:space="preserve">PAGE  </w:instrText>
    </w:r>
    <w:r>
      <w:rPr>
        <w:rStyle w:val="Sidnummer"/>
      </w:rPr>
      <w:fldChar w:fldCharType="separate"/>
    </w:r>
    <w:r w:rsidR="00ED5C69">
      <w:rPr>
        <w:rStyle w:val="Sidnummer"/>
        <w:noProof/>
      </w:rPr>
      <w:t>2</w:t>
    </w:r>
    <w:r>
      <w:rPr>
        <w:rStyle w:val="Sidnummer"/>
      </w:rPr>
      <w:fldChar w:fldCharType="end"/>
    </w:r>
  </w:p>
  <w:p w:rsidR="001445BC" w:rsidRDefault="001445BC">
    <w:pPr>
      <w:pStyle w:val="Sidhuvud"/>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BC" w:rsidRPr="003C0244" w:rsidRDefault="001445BC" w:rsidP="00247BF8">
    <w:pPr>
      <w:tabs>
        <w:tab w:val="clear" w:pos="2552"/>
        <w:tab w:val="clear" w:pos="7371"/>
        <w:tab w:val="clear" w:pos="9072"/>
        <w:tab w:val="left" w:pos="7655"/>
        <w:tab w:val="right" w:pos="9356"/>
      </w:tabs>
      <w:spacing w:after="0"/>
      <w:ind w:left="0"/>
      <w:rPr>
        <w:sz w:val="22"/>
        <w:szCs w:val="22"/>
      </w:rPr>
    </w:pPr>
    <w:r>
      <w:rPr>
        <w:rFonts w:ascii="Arial" w:hAnsi="Arial"/>
        <w:sz w:val="20"/>
      </w:rPr>
      <w:t>VÄRMLAND COUNTY COUNCIL</w:t>
    </w:r>
    <w:r>
      <w:tab/>
    </w:r>
    <w:bookmarkStart w:id="3" w:name="DATUM2"/>
    <w:bookmarkEnd w:id="3"/>
    <w:r>
      <w:rPr>
        <w:sz w:val="22"/>
      </w:rPr>
      <w:t>27/02/2013</w:t>
    </w:r>
    <w:r>
      <w:tab/>
    </w:r>
    <w:bookmarkStart w:id="4" w:name="Dnr2"/>
    <w:bookmarkEnd w:id="4"/>
    <w:r>
      <w:tab/>
    </w:r>
    <w:r w:rsidR="00AC4F39" w:rsidRPr="003C0244">
      <w:rPr>
        <w:sz w:val="22"/>
        <w:szCs w:val="22"/>
      </w:rPr>
      <w:fldChar w:fldCharType="begin"/>
    </w:r>
    <w:r w:rsidRPr="003C0244">
      <w:rPr>
        <w:sz w:val="22"/>
        <w:szCs w:val="22"/>
      </w:rPr>
      <w:instrText xml:space="preserve"> PAGE  \* MERGEFORMAT </w:instrText>
    </w:r>
    <w:r w:rsidR="00AC4F39" w:rsidRPr="003C0244">
      <w:rPr>
        <w:sz w:val="22"/>
        <w:szCs w:val="22"/>
      </w:rPr>
      <w:fldChar w:fldCharType="separate"/>
    </w:r>
    <w:r w:rsidR="003D537D">
      <w:rPr>
        <w:noProof/>
        <w:sz w:val="22"/>
        <w:szCs w:val="22"/>
      </w:rPr>
      <w:t>2</w:t>
    </w:r>
    <w:r w:rsidR="00AC4F39" w:rsidRPr="003C0244">
      <w:rPr>
        <w:sz w:val="22"/>
        <w:szCs w:val="22"/>
      </w:rPr>
      <w:fldChar w:fldCharType="end"/>
    </w:r>
    <w:r>
      <w:rPr>
        <w:sz w:val="22"/>
      </w:rPr>
      <w:t xml:space="preserve"> (</w:t>
    </w:r>
    <w:r w:rsidR="00487119">
      <w:fldChar w:fldCharType="begin"/>
    </w:r>
    <w:r w:rsidR="00487119">
      <w:instrText xml:space="preserve"> NUMPAGES  \* MERGEFORMAT </w:instrText>
    </w:r>
    <w:r w:rsidR="00487119">
      <w:fldChar w:fldCharType="separate"/>
    </w:r>
    <w:r w:rsidR="003D537D" w:rsidRPr="003D537D">
      <w:rPr>
        <w:noProof/>
        <w:sz w:val="22"/>
        <w:szCs w:val="22"/>
      </w:rPr>
      <w:t>2</w:t>
    </w:r>
    <w:r w:rsidR="00487119">
      <w:rPr>
        <w:noProof/>
        <w:sz w:val="22"/>
        <w:szCs w:val="22"/>
      </w:rPr>
      <w:fldChar w:fldCharType="end"/>
    </w:r>
    <w:r>
      <w:rPr>
        <w:sz w:val="22"/>
      </w:rPr>
      <w:t>)</w:t>
    </w:r>
  </w:p>
  <w:p w:rsidR="001445BC" w:rsidRPr="003D1102" w:rsidRDefault="001445BC" w:rsidP="003D1102">
    <w:pPr>
      <w:tabs>
        <w:tab w:val="clear" w:pos="2552"/>
        <w:tab w:val="clear" w:pos="5103"/>
        <w:tab w:val="clear" w:pos="7371"/>
        <w:tab w:val="clear" w:pos="9072"/>
        <w:tab w:val="center" w:pos="4536"/>
        <w:tab w:val="left" w:pos="7655"/>
        <w:tab w:val="right" w:pos="9356"/>
      </w:tabs>
      <w:spacing w:after="0"/>
      <w:ind w:left="0"/>
      <w:rPr>
        <w:rFonts w:ascii="Arial" w:hAnsi="Arial" w:cs="Arial"/>
        <w:sz w:val="20"/>
        <w:szCs w:val="20"/>
      </w:rPr>
    </w:pPr>
  </w:p>
  <w:p w:rsidR="001445BC" w:rsidRPr="003D1102" w:rsidRDefault="001445BC" w:rsidP="003D1102">
    <w:pPr>
      <w:tabs>
        <w:tab w:val="clear" w:pos="2552"/>
        <w:tab w:val="clear" w:pos="5103"/>
        <w:tab w:val="clear" w:pos="7371"/>
        <w:tab w:val="clear" w:pos="9072"/>
        <w:tab w:val="center" w:pos="4536"/>
        <w:tab w:val="left" w:pos="7655"/>
        <w:tab w:val="right" w:pos="9356"/>
      </w:tabs>
      <w:spacing w:after="0"/>
      <w:ind w:left="0"/>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BC" w:rsidRPr="006759B8" w:rsidRDefault="004E59B8" w:rsidP="00D760C2">
    <w:pPr>
      <w:pStyle w:val="Sidhuvud"/>
      <w:tabs>
        <w:tab w:val="clear" w:pos="4536"/>
        <w:tab w:val="clear" w:pos="7371"/>
        <w:tab w:val="clear" w:pos="9072"/>
        <w:tab w:val="left" w:pos="2552"/>
        <w:tab w:val="left" w:pos="5103"/>
        <w:tab w:val="left" w:pos="7655"/>
        <w:tab w:val="right" w:pos="9356"/>
      </w:tabs>
      <w:spacing w:after="0"/>
      <w:ind w:left="0"/>
      <w:rPr>
        <w:szCs w:val="22"/>
      </w:rPr>
    </w:pPr>
    <w:r>
      <w:rPr>
        <w:noProof/>
      </w:rPr>
      <w:drawing>
        <wp:anchor distT="0" distB="0" distL="114300" distR="114300" simplePos="0" relativeHeight="251657728" behindDoc="1" locked="0" layoutInCell="1" allowOverlap="0">
          <wp:simplePos x="0" y="0"/>
          <wp:positionH relativeFrom="column">
            <wp:posOffset>-6985</wp:posOffset>
          </wp:positionH>
          <wp:positionV relativeFrom="paragraph">
            <wp:posOffset>-36195</wp:posOffset>
          </wp:positionV>
          <wp:extent cx="1419225" cy="390525"/>
          <wp:effectExtent l="0" t="0" r="9525" b="9525"/>
          <wp:wrapNone/>
          <wp:docPr id="2" name="Bild 2" descr="logo2-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pic:spPr>
              </pic:pic>
            </a:graphicData>
          </a:graphic>
        </wp:anchor>
      </w:drawing>
    </w:r>
    <w:r>
      <w:tab/>
    </w:r>
    <w:r>
      <w:tab/>
    </w:r>
    <w:r>
      <w:tab/>
    </w:r>
    <w:r>
      <w:tab/>
    </w:r>
    <w:r w:rsidR="00AC4F39" w:rsidRPr="006759B8">
      <w:rPr>
        <w:szCs w:val="22"/>
      </w:rPr>
      <w:fldChar w:fldCharType="begin"/>
    </w:r>
    <w:r w:rsidR="001445BC" w:rsidRPr="006759B8">
      <w:rPr>
        <w:szCs w:val="22"/>
      </w:rPr>
      <w:instrText xml:space="preserve"> PAGE  \* MERGEFORMAT </w:instrText>
    </w:r>
    <w:r w:rsidR="00AC4F39" w:rsidRPr="006759B8">
      <w:rPr>
        <w:szCs w:val="22"/>
      </w:rPr>
      <w:fldChar w:fldCharType="separate"/>
    </w:r>
    <w:r w:rsidR="003D537D">
      <w:rPr>
        <w:noProof/>
        <w:szCs w:val="22"/>
      </w:rPr>
      <w:t>1</w:t>
    </w:r>
    <w:r w:rsidR="00AC4F39" w:rsidRPr="006759B8">
      <w:rPr>
        <w:szCs w:val="22"/>
      </w:rPr>
      <w:fldChar w:fldCharType="end"/>
    </w:r>
    <w:r>
      <w:t xml:space="preserve"> (</w:t>
    </w:r>
    <w:r w:rsidR="00487119">
      <w:fldChar w:fldCharType="begin"/>
    </w:r>
    <w:r w:rsidR="00487119">
      <w:instrText xml:space="preserve"> NUMPAGES  \* MERGEFORMAT </w:instrText>
    </w:r>
    <w:r w:rsidR="00487119">
      <w:fldChar w:fldCharType="separate"/>
    </w:r>
    <w:r w:rsidR="003D537D" w:rsidRPr="003D537D">
      <w:rPr>
        <w:noProof/>
        <w:szCs w:val="22"/>
      </w:rPr>
      <w:t>1</w:t>
    </w:r>
    <w:r w:rsidR="00487119">
      <w:rPr>
        <w:noProof/>
        <w:szCs w:val="22"/>
      </w:rPr>
      <w:fldChar w:fldCharType="end"/>
    </w:r>
    <w:r>
      <w:t>)</w:t>
    </w:r>
  </w:p>
  <w:p w:rsidR="001445BC" w:rsidRDefault="001445BC" w:rsidP="00D760C2">
    <w:pPr>
      <w:pStyle w:val="Sidhuvud"/>
      <w:tabs>
        <w:tab w:val="clear" w:pos="4536"/>
        <w:tab w:val="clear" w:pos="7371"/>
        <w:tab w:val="clear" w:pos="9072"/>
        <w:tab w:val="left" w:pos="2552"/>
        <w:tab w:val="left" w:pos="5103"/>
        <w:tab w:val="left" w:pos="7655"/>
        <w:tab w:val="right" w:pos="9356"/>
      </w:tabs>
      <w:spacing w:after="0"/>
      <w:ind w:left="0"/>
      <w:rPr>
        <w:rFonts w:ascii="Arial" w:hAnsi="Arial" w:cs="Arial"/>
        <w:sz w:val="20"/>
        <w:szCs w:val="20"/>
      </w:rPr>
    </w:pPr>
  </w:p>
  <w:p w:rsidR="001445BC" w:rsidRPr="00E7229A" w:rsidRDefault="001445BC" w:rsidP="00D760C2">
    <w:pPr>
      <w:pStyle w:val="Sidhuvud"/>
      <w:tabs>
        <w:tab w:val="clear" w:pos="4536"/>
        <w:tab w:val="clear" w:pos="7371"/>
        <w:tab w:val="clear" w:pos="9072"/>
        <w:tab w:val="left" w:pos="2552"/>
        <w:tab w:val="left" w:pos="5103"/>
        <w:tab w:val="left" w:pos="7655"/>
        <w:tab w:val="right" w:pos="9356"/>
      </w:tabs>
      <w:spacing w:after="0"/>
      <w:ind w:left="0"/>
      <w:rPr>
        <w:rFonts w:ascii="Arial" w:hAnsi="Arial" w:cs="Arial"/>
        <w:sz w:val="12"/>
        <w:szCs w:val="12"/>
      </w:rPr>
    </w:pPr>
  </w:p>
  <w:p w:rsidR="001445BC" w:rsidRPr="007A5F22" w:rsidRDefault="00DB75AB" w:rsidP="009B7BAD">
    <w:pPr>
      <w:pStyle w:val="Sidhuvud"/>
      <w:tabs>
        <w:tab w:val="clear" w:pos="4536"/>
        <w:tab w:val="clear" w:pos="7371"/>
        <w:tab w:val="clear" w:pos="9072"/>
        <w:tab w:val="left" w:pos="5103"/>
        <w:tab w:val="left" w:pos="7655"/>
        <w:tab w:val="right" w:pos="9356"/>
      </w:tabs>
      <w:spacing w:before="120" w:after="0"/>
      <w:ind w:left="0"/>
      <w:rPr>
        <w:rFonts w:ascii="Arial" w:hAnsi="Arial" w:cs="Arial"/>
        <w:b/>
        <w:sz w:val="20"/>
        <w:szCs w:val="20"/>
      </w:rPr>
    </w:pPr>
    <w:bookmarkStart w:id="5" w:name="fforv"/>
    <w:bookmarkEnd w:id="5"/>
    <w:r>
      <w:rPr>
        <w:rFonts w:ascii="Arial" w:hAnsi="Arial"/>
        <w:b/>
        <w:sz w:val="20"/>
      </w:rPr>
      <w:t>HR Administration</w:t>
    </w:r>
  </w:p>
  <w:p w:rsidR="001445BC" w:rsidRPr="00804EE2" w:rsidRDefault="00DB75AB" w:rsidP="00D760C2">
    <w:pPr>
      <w:pStyle w:val="Sidhuvud"/>
      <w:tabs>
        <w:tab w:val="clear" w:pos="4536"/>
        <w:tab w:val="clear" w:pos="7371"/>
        <w:tab w:val="clear" w:pos="9072"/>
        <w:tab w:val="left" w:pos="2552"/>
        <w:tab w:val="left" w:pos="5103"/>
        <w:tab w:val="left" w:pos="7655"/>
        <w:tab w:val="right" w:pos="9356"/>
      </w:tabs>
      <w:spacing w:after="0"/>
      <w:ind w:left="0"/>
      <w:rPr>
        <w:szCs w:val="22"/>
      </w:rPr>
    </w:pPr>
    <w:bookmarkStart w:id="6" w:name="hand"/>
    <w:bookmarkEnd w:id="6"/>
    <w:r>
      <w:t>HR Managerial Support/SJ, ABH</w:t>
    </w:r>
    <w:r>
      <w:tab/>
    </w:r>
    <w:r>
      <w:tab/>
    </w:r>
    <w:bookmarkStart w:id="7" w:name="HeaderDatum"/>
    <w:bookmarkEnd w:id="7"/>
    <w:r>
      <w:tab/>
    </w:r>
    <w:bookmarkStart w:id="8" w:name="dnr"/>
    <w:bookmarkEnd w:id="8"/>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8F66E66"/>
    <w:lvl w:ilvl="0">
      <w:start w:val="1"/>
      <w:numFmt w:val="bullet"/>
      <w:lvlText w:val=""/>
      <w:lvlJc w:val="left"/>
      <w:pPr>
        <w:tabs>
          <w:tab w:val="num" w:pos="360"/>
        </w:tabs>
        <w:ind w:left="360" w:hanging="360"/>
      </w:pPr>
      <w:rPr>
        <w:rFonts w:ascii="Symbol" w:hAnsi="Symbol" w:hint="default"/>
      </w:rPr>
    </w:lvl>
  </w:abstractNum>
  <w:abstractNum w:abstractNumId="1">
    <w:nsid w:val="074E58A9"/>
    <w:multiLevelType w:val="hybridMultilevel"/>
    <w:tmpl w:val="D1B82B88"/>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2">
    <w:nsid w:val="1D225E27"/>
    <w:multiLevelType w:val="hybridMultilevel"/>
    <w:tmpl w:val="9B5CC3BE"/>
    <w:lvl w:ilvl="0" w:tplc="041D0001">
      <w:start w:val="1"/>
      <w:numFmt w:val="bullet"/>
      <w:lvlText w:val=""/>
      <w:lvlJc w:val="left"/>
      <w:pPr>
        <w:ind w:left="3272" w:hanging="360"/>
      </w:pPr>
      <w:rPr>
        <w:rFonts w:ascii="Symbol" w:hAnsi="Symbol" w:hint="default"/>
      </w:rPr>
    </w:lvl>
    <w:lvl w:ilvl="1" w:tplc="041D0003" w:tentative="1">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3">
    <w:nsid w:val="1D7E33ED"/>
    <w:multiLevelType w:val="hybridMultilevel"/>
    <w:tmpl w:val="85F45790"/>
    <w:lvl w:ilvl="0" w:tplc="8B1087A0">
      <w:numFmt w:val="bullet"/>
      <w:lvlText w:val="-"/>
      <w:lvlJc w:val="left"/>
      <w:pPr>
        <w:ind w:left="2912" w:hanging="360"/>
      </w:pPr>
      <w:rPr>
        <w:rFonts w:ascii="Times New Roman" w:eastAsia="Times New Roman" w:hAnsi="Times New Roman" w:cs="Times New Roman"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4">
    <w:nsid w:val="200C191F"/>
    <w:multiLevelType w:val="multilevel"/>
    <w:tmpl w:val="2564F67E"/>
    <w:styleLink w:val="Punktlistor"/>
    <w:lvl w:ilvl="0">
      <w:start w:val="1"/>
      <w:numFmt w:val="bullet"/>
      <w:pStyle w:val="Punktlista"/>
      <w:lvlText w:val=""/>
      <w:lvlJc w:val="left"/>
      <w:pPr>
        <w:tabs>
          <w:tab w:val="num" w:pos="2552"/>
        </w:tabs>
        <w:ind w:left="2909" w:hanging="357"/>
      </w:pPr>
      <w:rPr>
        <w:rFonts w:ascii="Symbol" w:hAnsi="Symbol" w:hint="default"/>
      </w:rPr>
    </w:lvl>
    <w:lvl w:ilvl="1">
      <w:start w:val="1"/>
      <w:numFmt w:val="bullet"/>
      <w:lvlText w:val=""/>
      <w:lvlJc w:val="left"/>
      <w:pPr>
        <w:tabs>
          <w:tab w:val="num" w:pos="2909"/>
        </w:tabs>
        <w:ind w:left="3266" w:hanging="357"/>
      </w:pPr>
      <w:rPr>
        <w:rFonts w:ascii="Symbol" w:hAnsi="Symbol" w:hint="default"/>
      </w:rPr>
    </w:lvl>
    <w:lvl w:ilvl="2">
      <w:start w:val="1"/>
      <w:numFmt w:val="bullet"/>
      <w:lvlText w:val=""/>
      <w:lvlJc w:val="left"/>
      <w:pPr>
        <w:tabs>
          <w:tab w:val="num" w:pos="3266"/>
        </w:tabs>
        <w:ind w:left="3623" w:hanging="357"/>
      </w:pPr>
      <w:rPr>
        <w:rFonts w:ascii="Symbol" w:hAnsi="Symbol" w:hint="default"/>
        <w:color w:val="auto"/>
      </w:rPr>
    </w:lvl>
    <w:lvl w:ilvl="3">
      <w:start w:val="1"/>
      <w:numFmt w:val="bullet"/>
      <w:lvlText w:val=""/>
      <w:lvlJc w:val="left"/>
      <w:pPr>
        <w:tabs>
          <w:tab w:val="num" w:pos="3623"/>
        </w:tabs>
        <w:ind w:left="3980" w:hanging="357"/>
      </w:pPr>
      <w:rPr>
        <w:rFonts w:ascii="Symbol" w:hAnsi="Symbol" w:hint="default"/>
      </w:rPr>
    </w:lvl>
    <w:lvl w:ilvl="4">
      <w:start w:val="1"/>
      <w:numFmt w:val="bullet"/>
      <w:lvlText w:val=""/>
      <w:lvlJc w:val="left"/>
      <w:pPr>
        <w:tabs>
          <w:tab w:val="num" w:pos="3980"/>
        </w:tabs>
        <w:ind w:left="4337" w:hanging="357"/>
      </w:pPr>
      <w:rPr>
        <w:rFonts w:ascii="Symbol" w:hAnsi="Symbol" w:hint="default"/>
      </w:rPr>
    </w:lvl>
    <w:lvl w:ilvl="5">
      <w:start w:val="1"/>
      <w:numFmt w:val="none"/>
      <w:lvlText w:val=""/>
      <w:lvlJc w:val="left"/>
      <w:pPr>
        <w:tabs>
          <w:tab w:val="num" w:pos="4337"/>
        </w:tabs>
        <w:ind w:left="4694" w:hanging="357"/>
      </w:pPr>
      <w:rPr>
        <w:rFonts w:hint="default"/>
      </w:rPr>
    </w:lvl>
    <w:lvl w:ilvl="6">
      <w:start w:val="1"/>
      <w:numFmt w:val="none"/>
      <w:lvlText w:val="%7."/>
      <w:lvlJc w:val="left"/>
      <w:pPr>
        <w:tabs>
          <w:tab w:val="num" w:pos="4694"/>
        </w:tabs>
        <w:ind w:left="5051" w:hanging="357"/>
      </w:pPr>
      <w:rPr>
        <w:rFonts w:hint="default"/>
      </w:rPr>
    </w:lvl>
    <w:lvl w:ilvl="7">
      <w:start w:val="1"/>
      <w:numFmt w:val="none"/>
      <w:lvlText w:val="%8."/>
      <w:lvlJc w:val="left"/>
      <w:pPr>
        <w:tabs>
          <w:tab w:val="num" w:pos="5051"/>
        </w:tabs>
        <w:ind w:left="5408" w:hanging="357"/>
      </w:pPr>
      <w:rPr>
        <w:rFonts w:hint="default"/>
      </w:rPr>
    </w:lvl>
    <w:lvl w:ilvl="8">
      <w:start w:val="1"/>
      <w:numFmt w:val="none"/>
      <w:lvlText w:val="%9."/>
      <w:lvlJc w:val="left"/>
      <w:pPr>
        <w:tabs>
          <w:tab w:val="num" w:pos="5408"/>
        </w:tabs>
        <w:ind w:left="5765" w:hanging="357"/>
      </w:pPr>
      <w:rPr>
        <w:rFonts w:hint="default"/>
      </w:rPr>
    </w:lvl>
  </w:abstractNum>
  <w:abstractNum w:abstractNumId="5">
    <w:nsid w:val="22CD53BC"/>
    <w:multiLevelType w:val="multilevel"/>
    <w:tmpl w:val="2564F67E"/>
    <w:numStyleLink w:val="Punktlistor"/>
  </w:abstractNum>
  <w:abstractNum w:abstractNumId="6">
    <w:nsid w:val="360B7590"/>
    <w:multiLevelType w:val="hybridMultilevel"/>
    <w:tmpl w:val="EBCC9828"/>
    <w:lvl w:ilvl="0" w:tplc="B02AE2E2">
      <w:start w:val="12"/>
      <w:numFmt w:val="bullet"/>
      <w:lvlText w:val="-"/>
      <w:lvlJc w:val="left"/>
      <w:pPr>
        <w:ind w:left="5464" w:hanging="360"/>
      </w:pPr>
      <w:rPr>
        <w:rFonts w:ascii="Arial" w:eastAsia="Times New Roman" w:hAnsi="Arial" w:cs="Arial" w:hint="default"/>
      </w:rPr>
    </w:lvl>
    <w:lvl w:ilvl="1" w:tplc="041D0003">
      <w:start w:val="1"/>
      <w:numFmt w:val="bullet"/>
      <w:lvlText w:val="o"/>
      <w:lvlJc w:val="left"/>
      <w:pPr>
        <w:ind w:left="3992" w:hanging="360"/>
      </w:pPr>
      <w:rPr>
        <w:rFonts w:ascii="Courier New" w:hAnsi="Courier New" w:cs="Courier New" w:hint="default"/>
      </w:rPr>
    </w:lvl>
    <w:lvl w:ilvl="2" w:tplc="041D0005" w:tentative="1">
      <w:start w:val="1"/>
      <w:numFmt w:val="bullet"/>
      <w:lvlText w:val=""/>
      <w:lvlJc w:val="left"/>
      <w:pPr>
        <w:ind w:left="4712" w:hanging="360"/>
      </w:pPr>
      <w:rPr>
        <w:rFonts w:ascii="Wingdings" w:hAnsi="Wingdings" w:hint="default"/>
      </w:rPr>
    </w:lvl>
    <w:lvl w:ilvl="3" w:tplc="041D0001" w:tentative="1">
      <w:start w:val="1"/>
      <w:numFmt w:val="bullet"/>
      <w:lvlText w:val=""/>
      <w:lvlJc w:val="left"/>
      <w:pPr>
        <w:ind w:left="5432" w:hanging="360"/>
      </w:pPr>
      <w:rPr>
        <w:rFonts w:ascii="Symbol" w:hAnsi="Symbol" w:hint="default"/>
      </w:rPr>
    </w:lvl>
    <w:lvl w:ilvl="4" w:tplc="041D0003" w:tentative="1">
      <w:start w:val="1"/>
      <w:numFmt w:val="bullet"/>
      <w:lvlText w:val="o"/>
      <w:lvlJc w:val="left"/>
      <w:pPr>
        <w:ind w:left="6152" w:hanging="360"/>
      </w:pPr>
      <w:rPr>
        <w:rFonts w:ascii="Courier New" w:hAnsi="Courier New" w:cs="Courier New" w:hint="default"/>
      </w:rPr>
    </w:lvl>
    <w:lvl w:ilvl="5" w:tplc="041D0005" w:tentative="1">
      <w:start w:val="1"/>
      <w:numFmt w:val="bullet"/>
      <w:lvlText w:val=""/>
      <w:lvlJc w:val="left"/>
      <w:pPr>
        <w:ind w:left="6872" w:hanging="360"/>
      </w:pPr>
      <w:rPr>
        <w:rFonts w:ascii="Wingdings" w:hAnsi="Wingdings" w:hint="default"/>
      </w:rPr>
    </w:lvl>
    <w:lvl w:ilvl="6" w:tplc="041D0001" w:tentative="1">
      <w:start w:val="1"/>
      <w:numFmt w:val="bullet"/>
      <w:lvlText w:val=""/>
      <w:lvlJc w:val="left"/>
      <w:pPr>
        <w:ind w:left="7592" w:hanging="360"/>
      </w:pPr>
      <w:rPr>
        <w:rFonts w:ascii="Symbol" w:hAnsi="Symbol" w:hint="default"/>
      </w:rPr>
    </w:lvl>
    <w:lvl w:ilvl="7" w:tplc="041D0003" w:tentative="1">
      <w:start w:val="1"/>
      <w:numFmt w:val="bullet"/>
      <w:lvlText w:val="o"/>
      <w:lvlJc w:val="left"/>
      <w:pPr>
        <w:ind w:left="8312" w:hanging="360"/>
      </w:pPr>
      <w:rPr>
        <w:rFonts w:ascii="Courier New" w:hAnsi="Courier New" w:cs="Courier New" w:hint="default"/>
      </w:rPr>
    </w:lvl>
    <w:lvl w:ilvl="8" w:tplc="041D0005" w:tentative="1">
      <w:start w:val="1"/>
      <w:numFmt w:val="bullet"/>
      <w:lvlText w:val=""/>
      <w:lvlJc w:val="left"/>
      <w:pPr>
        <w:ind w:left="9032" w:hanging="360"/>
      </w:pPr>
      <w:rPr>
        <w:rFonts w:ascii="Wingdings" w:hAnsi="Wingdings" w:hint="default"/>
      </w:rPr>
    </w:lvl>
  </w:abstractNum>
  <w:abstractNum w:abstractNumId="7">
    <w:nsid w:val="49103F6C"/>
    <w:multiLevelType w:val="hybridMultilevel"/>
    <w:tmpl w:val="5800744C"/>
    <w:lvl w:ilvl="0" w:tplc="8B1087A0">
      <w:numFmt w:val="bullet"/>
      <w:lvlText w:val="-"/>
      <w:lvlJc w:val="left"/>
      <w:pPr>
        <w:ind w:left="2912" w:hanging="360"/>
      </w:pPr>
      <w:rPr>
        <w:rFonts w:ascii="Times New Roman" w:eastAsia="Times New Roman" w:hAnsi="Times New Roman" w:cs="Times New Roman"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8">
    <w:nsid w:val="576C2445"/>
    <w:multiLevelType w:val="hybridMultilevel"/>
    <w:tmpl w:val="963C2B76"/>
    <w:lvl w:ilvl="0" w:tplc="B02AE2E2">
      <w:start w:val="12"/>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7"/>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sv-SE" w:vendorID="0" w:dllVersion="512" w:checkStyle="1"/>
  <w:activeWritingStyle w:appName="MSWord" w:lang="sv-SE" w:vendorID="22"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AB"/>
    <w:rsid w:val="00037B48"/>
    <w:rsid w:val="00053B9D"/>
    <w:rsid w:val="00055FE2"/>
    <w:rsid w:val="00065748"/>
    <w:rsid w:val="0007737A"/>
    <w:rsid w:val="00094738"/>
    <w:rsid w:val="00095C11"/>
    <w:rsid w:val="000A617A"/>
    <w:rsid w:val="000B3B03"/>
    <w:rsid w:val="000D1686"/>
    <w:rsid w:val="00104E39"/>
    <w:rsid w:val="0010638A"/>
    <w:rsid w:val="00107E8F"/>
    <w:rsid w:val="00116D92"/>
    <w:rsid w:val="00117B30"/>
    <w:rsid w:val="0013722C"/>
    <w:rsid w:val="001445BC"/>
    <w:rsid w:val="001A1568"/>
    <w:rsid w:val="001A4952"/>
    <w:rsid w:val="001A5102"/>
    <w:rsid w:val="001B3B7C"/>
    <w:rsid w:val="001D1100"/>
    <w:rsid w:val="001D41CB"/>
    <w:rsid w:val="00211A1B"/>
    <w:rsid w:val="00211F3F"/>
    <w:rsid w:val="00217552"/>
    <w:rsid w:val="00217AF3"/>
    <w:rsid w:val="00223AFC"/>
    <w:rsid w:val="0024196B"/>
    <w:rsid w:val="00247BF8"/>
    <w:rsid w:val="002659BB"/>
    <w:rsid w:val="00267903"/>
    <w:rsid w:val="00282818"/>
    <w:rsid w:val="00286FED"/>
    <w:rsid w:val="002955B9"/>
    <w:rsid w:val="002A6C16"/>
    <w:rsid w:val="002B31FC"/>
    <w:rsid w:val="0035514C"/>
    <w:rsid w:val="00386705"/>
    <w:rsid w:val="003A0109"/>
    <w:rsid w:val="003B22CE"/>
    <w:rsid w:val="003B5624"/>
    <w:rsid w:val="003C0244"/>
    <w:rsid w:val="003D0F8F"/>
    <w:rsid w:val="003D1102"/>
    <w:rsid w:val="003D537D"/>
    <w:rsid w:val="0040681E"/>
    <w:rsid w:val="00487119"/>
    <w:rsid w:val="004904C7"/>
    <w:rsid w:val="00492639"/>
    <w:rsid w:val="004938DB"/>
    <w:rsid w:val="004A5EFA"/>
    <w:rsid w:val="004B1372"/>
    <w:rsid w:val="004E59B8"/>
    <w:rsid w:val="004E5DB9"/>
    <w:rsid w:val="004F0611"/>
    <w:rsid w:val="004F21EE"/>
    <w:rsid w:val="00504764"/>
    <w:rsid w:val="0051725B"/>
    <w:rsid w:val="005203D7"/>
    <w:rsid w:val="00522D2D"/>
    <w:rsid w:val="005A02BE"/>
    <w:rsid w:val="005C311A"/>
    <w:rsid w:val="005C38E4"/>
    <w:rsid w:val="006759B8"/>
    <w:rsid w:val="00675FE0"/>
    <w:rsid w:val="00682BEB"/>
    <w:rsid w:val="0068364A"/>
    <w:rsid w:val="00693E60"/>
    <w:rsid w:val="006B3655"/>
    <w:rsid w:val="006B5AFE"/>
    <w:rsid w:val="006C0427"/>
    <w:rsid w:val="006D313B"/>
    <w:rsid w:val="00741998"/>
    <w:rsid w:val="007569D1"/>
    <w:rsid w:val="00760863"/>
    <w:rsid w:val="00781CCE"/>
    <w:rsid w:val="00781DF6"/>
    <w:rsid w:val="007A5F22"/>
    <w:rsid w:val="007B58CD"/>
    <w:rsid w:val="007D2F07"/>
    <w:rsid w:val="007E55E9"/>
    <w:rsid w:val="007F0B7C"/>
    <w:rsid w:val="007F1B4E"/>
    <w:rsid w:val="007F4582"/>
    <w:rsid w:val="00804EE2"/>
    <w:rsid w:val="008142FA"/>
    <w:rsid w:val="00815995"/>
    <w:rsid w:val="0082616A"/>
    <w:rsid w:val="008315C1"/>
    <w:rsid w:val="00853E7A"/>
    <w:rsid w:val="008637BA"/>
    <w:rsid w:val="008A6601"/>
    <w:rsid w:val="008E14F7"/>
    <w:rsid w:val="00913810"/>
    <w:rsid w:val="00942E0C"/>
    <w:rsid w:val="009441A8"/>
    <w:rsid w:val="009467E6"/>
    <w:rsid w:val="00982655"/>
    <w:rsid w:val="00984F32"/>
    <w:rsid w:val="009912A0"/>
    <w:rsid w:val="009A005F"/>
    <w:rsid w:val="009B781C"/>
    <w:rsid w:val="009B7BAD"/>
    <w:rsid w:val="009D1223"/>
    <w:rsid w:val="009D3C1A"/>
    <w:rsid w:val="009E09E8"/>
    <w:rsid w:val="009E296F"/>
    <w:rsid w:val="00A2565B"/>
    <w:rsid w:val="00A27085"/>
    <w:rsid w:val="00A27A63"/>
    <w:rsid w:val="00A31229"/>
    <w:rsid w:val="00A87677"/>
    <w:rsid w:val="00A901B7"/>
    <w:rsid w:val="00A942CE"/>
    <w:rsid w:val="00A9781B"/>
    <w:rsid w:val="00AC4F39"/>
    <w:rsid w:val="00AD160E"/>
    <w:rsid w:val="00AE2A81"/>
    <w:rsid w:val="00AE6FB5"/>
    <w:rsid w:val="00B22DCF"/>
    <w:rsid w:val="00B331A6"/>
    <w:rsid w:val="00B408A5"/>
    <w:rsid w:val="00B94FB6"/>
    <w:rsid w:val="00B979A1"/>
    <w:rsid w:val="00BB1D01"/>
    <w:rsid w:val="00BE2BA2"/>
    <w:rsid w:val="00C53E10"/>
    <w:rsid w:val="00C543DE"/>
    <w:rsid w:val="00CE53F1"/>
    <w:rsid w:val="00CF3833"/>
    <w:rsid w:val="00D03121"/>
    <w:rsid w:val="00D045DF"/>
    <w:rsid w:val="00D46845"/>
    <w:rsid w:val="00D5448F"/>
    <w:rsid w:val="00D75AB1"/>
    <w:rsid w:val="00D760C2"/>
    <w:rsid w:val="00D91418"/>
    <w:rsid w:val="00DB75AB"/>
    <w:rsid w:val="00DE7496"/>
    <w:rsid w:val="00DF6714"/>
    <w:rsid w:val="00E00BB4"/>
    <w:rsid w:val="00E1590F"/>
    <w:rsid w:val="00E232EA"/>
    <w:rsid w:val="00E43C76"/>
    <w:rsid w:val="00E7229A"/>
    <w:rsid w:val="00E74320"/>
    <w:rsid w:val="00E9269A"/>
    <w:rsid w:val="00ED5C69"/>
    <w:rsid w:val="00EF2397"/>
    <w:rsid w:val="00F3299B"/>
    <w:rsid w:val="00F53713"/>
    <w:rsid w:val="00F559DE"/>
    <w:rsid w:val="00F80A4C"/>
    <w:rsid w:val="00FD2A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A8"/>
    <w:pPr>
      <w:tabs>
        <w:tab w:val="left" w:pos="2552"/>
        <w:tab w:val="left" w:pos="5103"/>
        <w:tab w:val="left" w:pos="7371"/>
        <w:tab w:val="right" w:pos="9072"/>
      </w:tabs>
      <w:spacing w:after="200"/>
      <w:ind w:left="2552"/>
    </w:pPr>
    <w:rPr>
      <w:sz w:val="24"/>
      <w:szCs w:val="24"/>
    </w:rPr>
  </w:style>
  <w:style w:type="paragraph" w:styleId="Rubrik1">
    <w:name w:val="heading 1"/>
    <w:basedOn w:val="Normal"/>
    <w:next w:val="Normal"/>
    <w:qFormat/>
    <w:rsid w:val="00094738"/>
    <w:pPr>
      <w:keepNext/>
      <w:outlineLvl w:val="0"/>
    </w:pPr>
    <w:rPr>
      <w:rFonts w:ascii="Arial" w:hAnsi="Arial"/>
      <w:b/>
      <w:kern w:val="28"/>
      <w:sz w:val="28"/>
    </w:rPr>
  </w:style>
  <w:style w:type="paragraph" w:styleId="Rubrik2">
    <w:name w:val="heading 2"/>
    <w:basedOn w:val="Normal"/>
    <w:next w:val="Normal"/>
    <w:qFormat/>
    <w:rsid w:val="00094738"/>
    <w:pPr>
      <w:keepNext/>
      <w:spacing w:before="240" w:after="120"/>
      <w:outlineLvl w:val="1"/>
    </w:pPr>
    <w:rPr>
      <w:rFonts w:ascii="Arial" w:hAnsi="Arial"/>
      <w:b/>
    </w:rPr>
  </w:style>
  <w:style w:type="paragraph" w:styleId="Rubrik3">
    <w:name w:val="heading 3"/>
    <w:basedOn w:val="Normal"/>
    <w:next w:val="Normal"/>
    <w:qFormat/>
    <w:rsid w:val="00094738"/>
    <w:pPr>
      <w:keepNext/>
      <w:spacing w:before="240" w:after="80"/>
      <w:outlineLvl w:val="2"/>
    </w:pPr>
    <w:rPr>
      <w:rFonts w:ascii="Arial" w:hAnsi="Arial"/>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04EE2"/>
    <w:pPr>
      <w:tabs>
        <w:tab w:val="clear" w:pos="2552"/>
        <w:tab w:val="clear" w:pos="5103"/>
        <w:tab w:val="center" w:pos="4536"/>
      </w:tabs>
    </w:pPr>
    <w:rPr>
      <w:sz w:val="22"/>
    </w:rPr>
  </w:style>
  <w:style w:type="paragraph" w:styleId="Sidfot">
    <w:name w:val="footer"/>
    <w:basedOn w:val="Normal"/>
    <w:pPr>
      <w:tabs>
        <w:tab w:val="clear" w:pos="2552"/>
        <w:tab w:val="clear" w:pos="5103"/>
        <w:tab w:val="center" w:pos="4536"/>
      </w:tabs>
    </w:pPr>
  </w:style>
  <w:style w:type="character" w:styleId="Sidnummer">
    <w:name w:val="page number"/>
    <w:basedOn w:val="Standardstycketeckensnitt"/>
  </w:style>
  <w:style w:type="paragraph" w:customStyle="1" w:styleId="Piska">
    <w:name w:val="Piska"/>
    <w:basedOn w:val="Normal"/>
    <w:next w:val="Normal"/>
    <w:rsid w:val="00D03121"/>
    <w:pPr>
      <w:tabs>
        <w:tab w:val="clear" w:pos="5103"/>
        <w:tab w:val="clear" w:pos="7371"/>
        <w:tab w:val="clear" w:pos="9072"/>
        <w:tab w:val="left" w:pos="7655"/>
        <w:tab w:val="right" w:pos="9356"/>
      </w:tabs>
      <w:ind w:hanging="2552"/>
    </w:pPr>
    <w:rPr>
      <w:szCs w:val="20"/>
    </w:rPr>
  </w:style>
  <w:style w:type="paragraph" w:styleId="Liststycke">
    <w:name w:val="List Paragraph"/>
    <w:basedOn w:val="Normal"/>
    <w:uiPriority w:val="34"/>
    <w:qFormat/>
    <w:rsid w:val="00815995"/>
    <w:pPr>
      <w:ind w:left="720"/>
      <w:contextualSpacing/>
    </w:pPr>
  </w:style>
  <w:style w:type="paragraph" w:styleId="Brdtext">
    <w:name w:val="Body Text"/>
    <w:basedOn w:val="Normal"/>
  </w:style>
  <w:style w:type="paragraph" w:styleId="Brdtextmedindrag">
    <w:name w:val="Body Text Indent"/>
    <w:basedOn w:val="Normal"/>
    <w:pPr>
      <w:tabs>
        <w:tab w:val="right" w:pos="2892"/>
      </w:tabs>
      <w:ind w:left="2892" w:hanging="340"/>
    </w:pPr>
    <w:rPr>
      <w:szCs w:val="20"/>
    </w:rPr>
  </w:style>
  <w:style w:type="paragraph" w:customStyle="1" w:styleId="ADRESS">
    <w:name w:val="ADRESS"/>
    <w:basedOn w:val="Sidhuvud"/>
    <w:semiHidden/>
    <w:pPr>
      <w:tabs>
        <w:tab w:val="clear" w:pos="4536"/>
        <w:tab w:val="left" w:pos="2552"/>
        <w:tab w:val="left" w:pos="5103"/>
      </w:tabs>
      <w:spacing w:after="0"/>
    </w:pPr>
  </w:style>
  <w:style w:type="paragraph" w:customStyle="1" w:styleId="Paragrafnummer">
    <w:name w:val="Paragrafnummer"/>
    <w:basedOn w:val="Rubrik2"/>
    <w:next w:val="Rubrik2"/>
    <w:rsid w:val="00AE2A81"/>
    <w:pPr>
      <w:tabs>
        <w:tab w:val="clear" w:pos="5103"/>
        <w:tab w:val="clear" w:pos="7371"/>
        <w:tab w:val="clear" w:pos="9072"/>
        <w:tab w:val="left" w:pos="7655"/>
        <w:tab w:val="right" w:pos="9356"/>
      </w:tabs>
      <w:spacing w:before="360" w:after="0" w:line="300" w:lineRule="exact"/>
    </w:pPr>
    <w:rPr>
      <w:b w:val="0"/>
      <w:sz w:val="20"/>
    </w:rPr>
  </w:style>
  <w:style w:type="numbering" w:customStyle="1" w:styleId="Punktlistor">
    <w:name w:val="Punktlistor"/>
    <w:rsid w:val="00AE6FB5"/>
    <w:pPr>
      <w:numPr>
        <w:numId w:val="1"/>
      </w:numPr>
    </w:pPr>
  </w:style>
  <w:style w:type="paragraph" w:styleId="Punktlista">
    <w:name w:val="List Bullet"/>
    <w:basedOn w:val="Normal"/>
    <w:rsid w:val="00107E8F"/>
    <w:pPr>
      <w:numPr>
        <w:numId w:val="3"/>
      </w:numPr>
      <w:tabs>
        <w:tab w:val="clear" w:pos="5103"/>
        <w:tab w:val="clear" w:pos="7371"/>
        <w:tab w:val="clear" w:pos="9072"/>
      </w:tabs>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A8"/>
    <w:pPr>
      <w:tabs>
        <w:tab w:val="left" w:pos="2552"/>
        <w:tab w:val="left" w:pos="5103"/>
        <w:tab w:val="left" w:pos="7371"/>
        <w:tab w:val="right" w:pos="9072"/>
      </w:tabs>
      <w:spacing w:after="200"/>
      <w:ind w:left="2552"/>
    </w:pPr>
    <w:rPr>
      <w:sz w:val="24"/>
      <w:szCs w:val="24"/>
    </w:rPr>
  </w:style>
  <w:style w:type="paragraph" w:styleId="Rubrik1">
    <w:name w:val="heading 1"/>
    <w:basedOn w:val="Normal"/>
    <w:next w:val="Normal"/>
    <w:qFormat/>
    <w:rsid w:val="00094738"/>
    <w:pPr>
      <w:keepNext/>
      <w:outlineLvl w:val="0"/>
    </w:pPr>
    <w:rPr>
      <w:rFonts w:ascii="Arial" w:hAnsi="Arial"/>
      <w:b/>
      <w:kern w:val="28"/>
      <w:sz w:val="28"/>
    </w:rPr>
  </w:style>
  <w:style w:type="paragraph" w:styleId="Rubrik2">
    <w:name w:val="heading 2"/>
    <w:basedOn w:val="Normal"/>
    <w:next w:val="Normal"/>
    <w:qFormat/>
    <w:rsid w:val="00094738"/>
    <w:pPr>
      <w:keepNext/>
      <w:spacing w:before="240" w:after="120"/>
      <w:outlineLvl w:val="1"/>
    </w:pPr>
    <w:rPr>
      <w:rFonts w:ascii="Arial" w:hAnsi="Arial"/>
      <w:b/>
    </w:rPr>
  </w:style>
  <w:style w:type="paragraph" w:styleId="Rubrik3">
    <w:name w:val="heading 3"/>
    <w:basedOn w:val="Normal"/>
    <w:next w:val="Normal"/>
    <w:qFormat/>
    <w:rsid w:val="00094738"/>
    <w:pPr>
      <w:keepNext/>
      <w:spacing w:before="240" w:after="80"/>
      <w:outlineLvl w:val="2"/>
    </w:pPr>
    <w:rPr>
      <w:rFonts w:ascii="Arial" w:hAnsi="Arial"/>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804EE2"/>
    <w:pPr>
      <w:tabs>
        <w:tab w:val="clear" w:pos="2552"/>
        <w:tab w:val="clear" w:pos="5103"/>
        <w:tab w:val="center" w:pos="4536"/>
      </w:tabs>
    </w:pPr>
    <w:rPr>
      <w:sz w:val="22"/>
    </w:rPr>
  </w:style>
  <w:style w:type="paragraph" w:styleId="Sidfot">
    <w:name w:val="footer"/>
    <w:basedOn w:val="Normal"/>
    <w:pPr>
      <w:tabs>
        <w:tab w:val="clear" w:pos="2552"/>
        <w:tab w:val="clear" w:pos="5103"/>
        <w:tab w:val="center" w:pos="4536"/>
      </w:tabs>
    </w:pPr>
  </w:style>
  <w:style w:type="character" w:styleId="Sidnummer">
    <w:name w:val="page number"/>
    <w:basedOn w:val="Standardstycketeckensnitt"/>
  </w:style>
  <w:style w:type="paragraph" w:customStyle="1" w:styleId="Piska">
    <w:name w:val="Piska"/>
    <w:basedOn w:val="Normal"/>
    <w:next w:val="Normal"/>
    <w:rsid w:val="00D03121"/>
    <w:pPr>
      <w:tabs>
        <w:tab w:val="clear" w:pos="5103"/>
        <w:tab w:val="clear" w:pos="7371"/>
        <w:tab w:val="clear" w:pos="9072"/>
        <w:tab w:val="left" w:pos="7655"/>
        <w:tab w:val="right" w:pos="9356"/>
      </w:tabs>
      <w:ind w:hanging="2552"/>
    </w:pPr>
    <w:rPr>
      <w:szCs w:val="20"/>
    </w:rPr>
  </w:style>
  <w:style w:type="paragraph" w:styleId="Liststycke">
    <w:name w:val="List Paragraph"/>
    <w:basedOn w:val="Normal"/>
    <w:uiPriority w:val="34"/>
    <w:qFormat/>
    <w:rsid w:val="00815995"/>
    <w:pPr>
      <w:ind w:left="720"/>
      <w:contextualSpacing/>
    </w:pPr>
  </w:style>
  <w:style w:type="paragraph" w:styleId="Brdtext">
    <w:name w:val="Body Text"/>
    <w:basedOn w:val="Normal"/>
  </w:style>
  <w:style w:type="paragraph" w:styleId="Brdtextmedindrag">
    <w:name w:val="Body Text Indent"/>
    <w:basedOn w:val="Normal"/>
    <w:pPr>
      <w:tabs>
        <w:tab w:val="right" w:pos="2892"/>
      </w:tabs>
      <w:ind w:left="2892" w:hanging="340"/>
    </w:pPr>
    <w:rPr>
      <w:szCs w:val="20"/>
    </w:rPr>
  </w:style>
  <w:style w:type="paragraph" w:customStyle="1" w:styleId="ADRESS">
    <w:name w:val="ADRESS"/>
    <w:basedOn w:val="Sidhuvud"/>
    <w:semiHidden/>
    <w:pPr>
      <w:tabs>
        <w:tab w:val="clear" w:pos="4536"/>
        <w:tab w:val="left" w:pos="2552"/>
        <w:tab w:val="left" w:pos="5103"/>
      </w:tabs>
      <w:spacing w:after="0"/>
    </w:pPr>
  </w:style>
  <w:style w:type="paragraph" w:customStyle="1" w:styleId="Paragrafnummer">
    <w:name w:val="Paragrafnummer"/>
    <w:basedOn w:val="Rubrik2"/>
    <w:next w:val="Rubrik2"/>
    <w:rsid w:val="00AE2A81"/>
    <w:pPr>
      <w:tabs>
        <w:tab w:val="clear" w:pos="5103"/>
        <w:tab w:val="clear" w:pos="7371"/>
        <w:tab w:val="clear" w:pos="9072"/>
        <w:tab w:val="left" w:pos="7655"/>
        <w:tab w:val="right" w:pos="9356"/>
      </w:tabs>
      <w:spacing w:before="360" w:after="0" w:line="300" w:lineRule="exact"/>
    </w:pPr>
    <w:rPr>
      <w:b w:val="0"/>
      <w:sz w:val="20"/>
    </w:rPr>
  </w:style>
  <w:style w:type="numbering" w:customStyle="1" w:styleId="Punktlistor">
    <w:name w:val="Punktlistor"/>
    <w:rsid w:val="00AE6FB5"/>
    <w:pPr>
      <w:numPr>
        <w:numId w:val="1"/>
      </w:numPr>
    </w:pPr>
  </w:style>
  <w:style w:type="paragraph" w:styleId="Punktlista">
    <w:name w:val="List Bullet"/>
    <w:basedOn w:val="Normal"/>
    <w:rsid w:val="00107E8F"/>
    <w:pPr>
      <w:numPr>
        <w:numId w:val="3"/>
      </w:numPr>
      <w:tabs>
        <w:tab w:val="clear" w:pos="5103"/>
        <w:tab w:val="clear" w:pos="7371"/>
        <w:tab w:val="clear" w:pos="9072"/>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AC281A7E</Template>
  <TotalTime>0</TotalTime>
  <Pages>2</Pages>
  <Words>327</Words>
  <Characters>1738</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PM</vt:lpstr>
      <vt:lpstr>PM</vt:lpstr>
    </vt:vector>
  </TitlesOfParts>
  <Company>Landstinget i Värmland</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creator>Jönsson Staffan</dc:creator>
  <dc:description>Rev: 2012-04-25</dc:description>
  <cp:lastModifiedBy>Karlsson Erica</cp:lastModifiedBy>
  <cp:revision>2</cp:revision>
  <cp:lastPrinted>2013-04-25T13:55:00Z</cp:lastPrinted>
  <dcterms:created xsi:type="dcterms:W3CDTF">2013-05-21T06:33:00Z</dcterms:created>
  <dcterms:modified xsi:type="dcterms:W3CDTF">2013-05-21T06:33:00Z</dcterms:modified>
  <cp:category>PM.dot</cp:category>
</cp:coreProperties>
</file>