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CE3E2" w14:textId="77777777" w:rsidR="00302F15" w:rsidRDefault="00302F15" w:rsidP="00302F15">
      <w:bookmarkStart w:id="0" w:name="_GoBack"/>
      <w:bookmarkEnd w:id="0"/>
      <w:r w:rsidRPr="0065354B">
        <w:rPr>
          <w:noProof/>
        </w:rPr>
        <w:drawing>
          <wp:inline distT="0" distB="0" distL="0" distR="0" wp14:anchorId="12E479F8" wp14:editId="6227C95A">
            <wp:extent cx="733425" cy="981075"/>
            <wp:effectExtent l="19050" t="0" r="9525" b="0"/>
            <wp:docPr id="1" name="Bild 1" descr="logo l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65354B">
        <w:rPr>
          <w:noProof/>
        </w:rPr>
        <w:drawing>
          <wp:inline distT="0" distB="0" distL="0" distR="0" wp14:anchorId="2B646C9F" wp14:editId="46A7CAF4">
            <wp:extent cx="2381250" cy="475738"/>
            <wp:effectExtent l="19050" t="0" r="0" b="0"/>
            <wp:docPr id="4" name="Bildobjekt 1" descr="VG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R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577" cy="47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1F94" w14:textId="77777777" w:rsidR="00302F15" w:rsidRDefault="00302F15" w:rsidP="00302F15"/>
    <w:p w14:paraId="369B5FBC" w14:textId="77777777" w:rsidR="00302F15" w:rsidRPr="006752FC" w:rsidRDefault="00302F15" w:rsidP="00302F15">
      <w:pPr>
        <w:pStyle w:val="Brdtext3"/>
        <w:rPr>
          <w:rFonts w:ascii="Verdana" w:hAnsi="Verdana"/>
        </w:rPr>
      </w:pPr>
      <w:r>
        <w:rPr>
          <w:rFonts w:ascii="Verdana" w:hAnsi="Verdana"/>
        </w:rPr>
        <w:t>A</w:t>
      </w:r>
      <w:r w:rsidRPr="006752FC">
        <w:rPr>
          <w:rFonts w:ascii="Verdana" w:hAnsi="Verdana"/>
        </w:rPr>
        <w:t xml:space="preserve">vtal mellan Landstinget i Värmland och </w:t>
      </w:r>
      <w:r>
        <w:rPr>
          <w:rFonts w:ascii="Verdana" w:hAnsi="Verdana"/>
        </w:rPr>
        <w:t>Västra Götalandsregionen</w:t>
      </w:r>
      <w:r w:rsidRPr="006752FC">
        <w:rPr>
          <w:rFonts w:ascii="Verdana" w:hAnsi="Verdana"/>
        </w:rPr>
        <w:t xml:space="preserve"> om vård </w:t>
      </w:r>
      <w:r>
        <w:rPr>
          <w:rFonts w:ascii="Verdana" w:hAnsi="Verdana"/>
        </w:rPr>
        <w:t>i Landstinget i Värmland</w:t>
      </w:r>
    </w:p>
    <w:p w14:paraId="01B48997" w14:textId="77777777" w:rsidR="00302F15" w:rsidRPr="00340D46" w:rsidRDefault="00302F15" w:rsidP="00302F15">
      <w:pPr>
        <w:pStyle w:val="rebro"/>
        <w:ind w:hanging="1628"/>
        <w:rPr>
          <w:sz w:val="18"/>
          <w:szCs w:val="18"/>
        </w:rPr>
      </w:pPr>
      <w:r>
        <w:t>Avtalets innehåll och syfte</w:t>
      </w:r>
    </w:p>
    <w:p w14:paraId="060F149D" w14:textId="77777777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Detta avtal är </w:t>
      </w:r>
      <w:r w:rsidRPr="000D5FF4">
        <w:rPr>
          <w:rFonts w:ascii="Verdana" w:hAnsi="Verdana"/>
          <w:sz w:val="18"/>
          <w:szCs w:val="18"/>
        </w:rPr>
        <w:t>ett underavt</w:t>
      </w:r>
      <w:r w:rsidRPr="0060651E">
        <w:rPr>
          <w:rFonts w:ascii="Verdana" w:hAnsi="Verdana"/>
          <w:sz w:val="18"/>
          <w:szCs w:val="18"/>
        </w:rPr>
        <w:t>al till ramavtalet om samverkan mellan Landstinget i Värmland och Västra Götalandsregionen angående</w:t>
      </w:r>
      <w:r w:rsidRPr="00CE7860">
        <w:rPr>
          <w:rFonts w:ascii="Verdana" w:hAnsi="Verdana"/>
          <w:sz w:val="18"/>
          <w:szCs w:val="18"/>
        </w:rPr>
        <w:t xml:space="preserve"> sjukvårdstjänster</w:t>
      </w:r>
      <w:r>
        <w:rPr>
          <w:rFonts w:ascii="Verdana" w:hAnsi="Verdana"/>
          <w:sz w:val="18"/>
          <w:szCs w:val="18"/>
        </w:rPr>
        <w:t xml:space="preserve">. </w:t>
      </w:r>
      <w:r w:rsidRPr="006752FC">
        <w:rPr>
          <w:rFonts w:ascii="Verdana" w:hAnsi="Verdana"/>
          <w:sz w:val="18"/>
          <w:szCs w:val="18"/>
        </w:rPr>
        <w:t xml:space="preserve">Syftet </w:t>
      </w:r>
      <w:r w:rsidRPr="000D5FF4">
        <w:rPr>
          <w:rFonts w:ascii="Verdana" w:hAnsi="Verdana"/>
          <w:sz w:val="18"/>
          <w:szCs w:val="18"/>
        </w:rPr>
        <w:t>med detta avtal är att</w:t>
      </w:r>
      <w:r w:rsidRPr="000D5FF4">
        <w:rPr>
          <w:rFonts w:ascii="Verdana" w:hAnsi="Verdana"/>
          <w:color w:val="00FF00"/>
          <w:sz w:val="18"/>
          <w:szCs w:val="18"/>
        </w:rPr>
        <w:t xml:space="preserve"> </w:t>
      </w:r>
      <w:r w:rsidRPr="000D5FF4">
        <w:rPr>
          <w:rFonts w:ascii="Verdana" w:hAnsi="Verdana"/>
          <w:sz w:val="18"/>
          <w:szCs w:val="18"/>
        </w:rPr>
        <w:t>tillgodose behovet av vård i den geografiska närheten för invånare i Västra Götaland</w:t>
      </w:r>
      <w:r>
        <w:rPr>
          <w:rFonts w:ascii="Verdana" w:hAnsi="Verdana"/>
          <w:sz w:val="18"/>
          <w:szCs w:val="18"/>
        </w:rPr>
        <w:t xml:space="preserve"> som bor i </w:t>
      </w:r>
      <w:r w:rsidRPr="001D3B6C">
        <w:rPr>
          <w:rFonts w:ascii="Verdana" w:hAnsi="Verdana"/>
          <w:sz w:val="18"/>
          <w:szCs w:val="18"/>
        </w:rPr>
        <w:t>gränstrakterna</w:t>
      </w:r>
      <w:r>
        <w:rPr>
          <w:rFonts w:ascii="Verdana" w:hAnsi="Verdana"/>
          <w:sz w:val="18"/>
          <w:szCs w:val="18"/>
        </w:rPr>
        <w:t xml:space="preserve"> mellan Västra Götaland och Värmland. </w:t>
      </w:r>
    </w:p>
    <w:p w14:paraId="0B968BB4" w14:textId="77777777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Detta avtal</w:t>
      </w:r>
      <w:r w:rsidRPr="006752F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gäller vård </w:t>
      </w:r>
      <w:r w:rsidRPr="006752FC">
        <w:rPr>
          <w:rFonts w:ascii="Verdana" w:hAnsi="Verdana"/>
          <w:sz w:val="18"/>
          <w:szCs w:val="18"/>
        </w:rPr>
        <w:t xml:space="preserve">för </w:t>
      </w:r>
      <w:r>
        <w:rPr>
          <w:rFonts w:ascii="Verdana" w:hAnsi="Verdana"/>
          <w:sz w:val="18"/>
          <w:szCs w:val="18"/>
        </w:rPr>
        <w:t>personer folkbokförda i Västra Götalandsregionen</w:t>
      </w:r>
      <w:r w:rsidRPr="006752FC">
        <w:rPr>
          <w:rFonts w:ascii="Verdana" w:hAnsi="Verdana"/>
          <w:sz w:val="18"/>
          <w:szCs w:val="18"/>
        </w:rPr>
        <w:t xml:space="preserve">. I avtalet fastställs </w:t>
      </w:r>
      <w:r>
        <w:rPr>
          <w:rFonts w:ascii="Verdana" w:hAnsi="Verdana"/>
          <w:sz w:val="18"/>
          <w:szCs w:val="18"/>
        </w:rPr>
        <w:t xml:space="preserve">också </w:t>
      </w:r>
      <w:r w:rsidRPr="006752FC">
        <w:rPr>
          <w:rFonts w:ascii="Verdana" w:hAnsi="Verdana"/>
          <w:sz w:val="18"/>
          <w:szCs w:val="18"/>
        </w:rPr>
        <w:t xml:space="preserve">den ömsesidiga ambitionen att på flera områden utveckla samverkan under avtalsperioden. </w:t>
      </w:r>
    </w:p>
    <w:p w14:paraId="297A397F" w14:textId="77777777" w:rsidR="00302F15" w:rsidRPr="00C804A4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C804A4">
        <w:rPr>
          <w:rFonts w:ascii="Verdana" w:hAnsi="Verdana"/>
          <w:sz w:val="18"/>
          <w:szCs w:val="18"/>
        </w:rPr>
        <w:t>Områden som är föremål för utveckling av samverkan är:</w:t>
      </w:r>
    </w:p>
    <w:p w14:paraId="50FC81CC" w14:textId="77777777" w:rsidR="00302F15" w:rsidRPr="00C804A4" w:rsidRDefault="00302F15" w:rsidP="00302F15">
      <w:pPr>
        <w:pStyle w:val="Brdtext"/>
        <w:numPr>
          <w:ilvl w:val="0"/>
          <w:numId w:val="2"/>
        </w:numPr>
      </w:pPr>
      <w:r w:rsidRPr="00C804A4">
        <w:rPr>
          <w:rFonts w:ascii="Verdana" w:hAnsi="Verdana"/>
          <w:sz w:val="18"/>
          <w:szCs w:val="18"/>
        </w:rPr>
        <w:t>Närsjukvård</w:t>
      </w:r>
    </w:p>
    <w:p w14:paraId="42C6406A" w14:textId="0B143531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För att utveckla samarbetet skall representanter från båda parter bere</w:t>
      </w:r>
      <w:r w:rsidR="00224028">
        <w:rPr>
          <w:rFonts w:ascii="Verdana" w:hAnsi="Verdana"/>
          <w:sz w:val="18"/>
          <w:szCs w:val="18"/>
        </w:rPr>
        <w:t xml:space="preserve">das möjlighet att delta i olika </w:t>
      </w:r>
      <w:r>
        <w:rPr>
          <w:rFonts w:ascii="Verdana" w:hAnsi="Verdana"/>
          <w:sz w:val="18"/>
          <w:szCs w:val="18"/>
        </w:rPr>
        <w:t>nätverk som berör gemensamma frågor.</w:t>
      </w:r>
    </w:p>
    <w:p w14:paraId="4AA2032A" w14:textId="77777777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 xml:space="preserve">Till avtalet </w:t>
      </w:r>
      <w:r>
        <w:rPr>
          <w:rFonts w:ascii="Verdana" w:hAnsi="Verdana"/>
          <w:sz w:val="18"/>
          <w:szCs w:val="18"/>
        </w:rPr>
        <w:t xml:space="preserve">bifogas </w:t>
      </w:r>
      <w:r w:rsidRPr="006752FC">
        <w:rPr>
          <w:rFonts w:ascii="Verdana" w:hAnsi="Verdana"/>
          <w:sz w:val="18"/>
          <w:szCs w:val="18"/>
        </w:rPr>
        <w:t xml:space="preserve">uppdragsbeskrivningar </w:t>
      </w:r>
      <w:r>
        <w:rPr>
          <w:rFonts w:ascii="Verdana" w:hAnsi="Verdana"/>
          <w:sz w:val="18"/>
          <w:szCs w:val="18"/>
        </w:rPr>
        <w:t>för</w:t>
      </w:r>
      <w:r w:rsidRPr="006752FC">
        <w:rPr>
          <w:rFonts w:ascii="Verdana" w:hAnsi="Verdana"/>
          <w:sz w:val="18"/>
          <w:szCs w:val="18"/>
        </w:rPr>
        <w:t xml:space="preserve"> verksamhet</w:t>
      </w:r>
      <w:r>
        <w:rPr>
          <w:rFonts w:ascii="Verdana" w:hAnsi="Verdana"/>
          <w:sz w:val="18"/>
          <w:szCs w:val="18"/>
        </w:rPr>
        <w:t>er där större volymer planerad vård utförs.</w:t>
      </w:r>
    </w:p>
    <w:p w14:paraId="4460483C" w14:textId="77777777" w:rsidR="00302F15" w:rsidRPr="00F35439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F35439">
        <w:rPr>
          <w:rFonts w:ascii="Verdana" w:hAnsi="Verdana"/>
          <w:sz w:val="18"/>
          <w:szCs w:val="18"/>
        </w:rPr>
        <w:t>Avtalsparter och kontaktpersoner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4536"/>
      </w:tblGrid>
      <w:tr w:rsidR="00302F15" w:rsidRPr="006752FC" w14:paraId="594A4AFE" w14:textId="77777777" w:rsidTr="000266EF">
        <w:tc>
          <w:tcPr>
            <w:tcW w:w="3652" w:type="dxa"/>
          </w:tcPr>
          <w:p w14:paraId="3CC007CE" w14:textId="77777777" w:rsidR="00302F15" w:rsidRPr="004F4457" w:rsidRDefault="00302F15" w:rsidP="000266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F23947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Landstinget</w:t>
            </w:r>
            <w:r w:rsidRPr="006752FC">
              <w:rPr>
                <w:rFonts w:ascii="Verdana" w:hAnsi="Verdana"/>
                <w:b/>
                <w:noProof/>
                <w:sz w:val="18"/>
                <w:szCs w:val="18"/>
              </w:rPr>
              <w:t xml:space="preserve"> i Värmland</w:t>
            </w:r>
            <w:r w:rsidRPr="006752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2DF833CB" w14:textId="77777777" w:rsidR="00302F15" w:rsidRPr="006752FC" w:rsidRDefault="00302F15" w:rsidP="000266EF">
            <w:pPr>
              <w:rPr>
                <w:rFonts w:ascii="Verdana" w:hAnsi="Verdana"/>
                <w:sz w:val="18"/>
                <w:szCs w:val="18"/>
              </w:rPr>
            </w:pPr>
            <w:r w:rsidRPr="006752FC">
              <w:rPr>
                <w:rFonts w:ascii="Verdana" w:hAnsi="Verdana"/>
                <w:noProof/>
                <w:sz w:val="18"/>
                <w:szCs w:val="18"/>
              </w:rPr>
              <w:t>651 82 Karlstad</w:t>
            </w:r>
          </w:p>
        </w:tc>
        <w:tc>
          <w:tcPr>
            <w:tcW w:w="4536" w:type="dxa"/>
          </w:tcPr>
          <w:p w14:paraId="25E7B0F0" w14:textId="77777777" w:rsidR="00302F15" w:rsidRDefault="00302F15" w:rsidP="000266EF">
            <w:pPr>
              <w:pStyle w:val="Brdtext"/>
              <w:rPr>
                <w:rFonts w:ascii="Verdana" w:hAnsi="Verdana"/>
                <w:b/>
                <w:sz w:val="18"/>
                <w:szCs w:val="18"/>
              </w:rPr>
            </w:pPr>
            <w:r w:rsidRPr="00644C01">
              <w:rPr>
                <w:rFonts w:ascii="Verdana" w:hAnsi="Verdana"/>
                <w:b/>
                <w:sz w:val="18"/>
                <w:szCs w:val="18"/>
              </w:rPr>
              <w:t>Västra Götalandsregionen</w:t>
            </w:r>
          </w:p>
          <w:p w14:paraId="447BB7E3" w14:textId="77777777" w:rsidR="00302F15" w:rsidRPr="000D5FF4" w:rsidRDefault="00302F15" w:rsidP="000266EF">
            <w:pPr>
              <w:pStyle w:val="Brd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Norra h</w:t>
            </w:r>
            <w:r w:rsidRPr="00FE0689">
              <w:rPr>
                <w:rFonts w:ascii="Verdana" w:hAnsi="Verdana"/>
                <w:sz w:val="18"/>
                <w:szCs w:val="18"/>
              </w:rPr>
              <w:t xml:space="preserve">älso- </w:t>
            </w:r>
            <w:r>
              <w:rPr>
                <w:rFonts w:ascii="Verdana" w:hAnsi="Verdana"/>
                <w:sz w:val="18"/>
                <w:szCs w:val="18"/>
              </w:rPr>
              <w:t>och sjukvårdsnämnden</w:t>
            </w:r>
          </w:p>
        </w:tc>
      </w:tr>
      <w:tr w:rsidR="00302F15" w:rsidRPr="006752FC" w14:paraId="21F54B19" w14:textId="77777777" w:rsidTr="000266EF">
        <w:tc>
          <w:tcPr>
            <w:tcW w:w="3652" w:type="dxa"/>
          </w:tcPr>
          <w:p w14:paraId="122BCFB6" w14:textId="77777777" w:rsidR="00302F15" w:rsidRPr="006752FC" w:rsidRDefault="00302F15" w:rsidP="000266EF">
            <w:pPr>
              <w:rPr>
                <w:rFonts w:ascii="Verdana" w:hAnsi="Verdana"/>
                <w:sz w:val="18"/>
                <w:szCs w:val="18"/>
              </w:rPr>
            </w:pPr>
            <w:r w:rsidRPr="006752FC">
              <w:rPr>
                <w:rFonts w:ascii="Verdana" w:hAnsi="Verdana"/>
                <w:b/>
                <w:sz w:val="18"/>
                <w:szCs w:val="18"/>
              </w:rPr>
              <w:t>Kontaktperson</w:t>
            </w:r>
            <w:r w:rsidRPr="006752FC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35CC4000" w14:textId="77777777" w:rsidR="00302F15" w:rsidRPr="006752FC" w:rsidRDefault="00302F15" w:rsidP="000266EF">
            <w:pPr>
              <w:tabs>
                <w:tab w:val="left" w:pos="993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Pr="006752FC">
              <w:rPr>
                <w:rFonts w:ascii="Verdana" w:hAnsi="Verdana"/>
                <w:sz w:val="18"/>
                <w:szCs w:val="18"/>
              </w:rPr>
              <w:t>amn</w:t>
            </w:r>
            <w:r w:rsidRPr="006752FC">
              <w:rPr>
                <w:rFonts w:ascii="Verdana" w:hAnsi="Verdana"/>
                <w:sz w:val="18"/>
                <w:szCs w:val="18"/>
              </w:rPr>
              <w:tab/>
            </w:r>
            <w:r w:rsidRPr="006752FC">
              <w:rPr>
                <w:rFonts w:ascii="Verdana" w:hAnsi="Verdana"/>
                <w:noProof/>
                <w:sz w:val="18"/>
                <w:szCs w:val="18"/>
              </w:rPr>
              <w:t>Eva-Lena Aspetorp</w:t>
            </w:r>
          </w:p>
          <w:p w14:paraId="77C01364" w14:textId="77777777" w:rsidR="00302F15" w:rsidRPr="00FE0689" w:rsidRDefault="00302F15" w:rsidP="000266EF">
            <w:pPr>
              <w:tabs>
                <w:tab w:val="left" w:pos="993"/>
              </w:tabs>
              <w:rPr>
                <w:rFonts w:ascii="Verdana" w:hAnsi="Verdana"/>
                <w:noProof/>
                <w:sz w:val="18"/>
                <w:szCs w:val="18"/>
              </w:rPr>
            </w:pPr>
            <w:r w:rsidRPr="00F23947">
              <w:rPr>
                <w:rFonts w:ascii="Verdana" w:hAnsi="Verdana"/>
                <w:sz w:val="18"/>
                <w:szCs w:val="18"/>
              </w:rPr>
              <w:t>E-post</w:t>
            </w:r>
            <w:r w:rsidRPr="006752FC">
              <w:rPr>
                <w:rFonts w:ascii="Verdana" w:hAnsi="Verdana"/>
                <w:sz w:val="18"/>
                <w:szCs w:val="18"/>
              </w:rPr>
              <w:tab/>
            </w:r>
            <w:hyperlink r:id="rId10" w:history="1">
              <w:r w:rsidRPr="00FE0689">
                <w:rPr>
                  <w:rStyle w:val="Hyperlnk"/>
                  <w:rFonts w:ascii="Verdana" w:hAnsi="Verdana"/>
                  <w:noProof/>
                  <w:sz w:val="18"/>
                  <w:szCs w:val="18"/>
                </w:rPr>
                <w:t>eva-lena.aspetorp@liv.se</w:t>
              </w:r>
            </w:hyperlink>
          </w:p>
          <w:p w14:paraId="1EB4E9E7" w14:textId="77777777" w:rsidR="00302F15" w:rsidRPr="006752FC" w:rsidRDefault="00302F15" w:rsidP="000266EF">
            <w:pPr>
              <w:tabs>
                <w:tab w:val="left" w:pos="993"/>
              </w:tabs>
              <w:rPr>
                <w:rFonts w:ascii="Verdana" w:hAnsi="Verdana"/>
                <w:sz w:val="18"/>
                <w:szCs w:val="18"/>
              </w:rPr>
            </w:pPr>
            <w:r w:rsidRPr="006752FC">
              <w:rPr>
                <w:rFonts w:ascii="Verdana" w:hAnsi="Verdana"/>
                <w:sz w:val="18"/>
                <w:szCs w:val="18"/>
              </w:rPr>
              <w:t xml:space="preserve">Telefon </w:t>
            </w:r>
            <w:r w:rsidRPr="006752FC">
              <w:rPr>
                <w:rFonts w:ascii="Verdana" w:hAnsi="Verdana"/>
                <w:sz w:val="18"/>
                <w:szCs w:val="18"/>
              </w:rPr>
              <w:tab/>
            </w:r>
            <w:r w:rsidRPr="006752FC">
              <w:rPr>
                <w:rFonts w:ascii="Verdana" w:hAnsi="Verdana"/>
                <w:noProof/>
                <w:sz w:val="18"/>
                <w:szCs w:val="18"/>
              </w:rPr>
              <w:t>0705 33 22 56</w:t>
            </w:r>
            <w:r w:rsidRPr="006752FC">
              <w:rPr>
                <w:rFonts w:ascii="Verdana" w:hAnsi="Verdana"/>
                <w:noProof/>
                <w:sz w:val="18"/>
                <w:szCs w:val="18"/>
              </w:rPr>
              <w:tab/>
            </w:r>
            <w:r w:rsidRPr="006752FC">
              <w:rPr>
                <w:rFonts w:ascii="Verdana" w:hAnsi="Verdana"/>
                <w:noProof/>
                <w:sz w:val="18"/>
                <w:szCs w:val="18"/>
              </w:rPr>
              <w:tab/>
            </w:r>
          </w:p>
        </w:tc>
        <w:tc>
          <w:tcPr>
            <w:tcW w:w="4536" w:type="dxa"/>
          </w:tcPr>
          <w:p w14:paraId="1D7DFF16" w14:textId="77777777" w:rsidR="00302F15" w:rsidRPr="006752FC" w:rsidRDefault="00302F15" w:rsidP="000266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6752FC">
              <w:rPr>
                <w:rFonts w:ascii="Verdana" w:hAnsi="Verdana"/>
                <w:b/>
                <w:sz w:val="18"/>
                <w:szCs w:val="18"/>
              </w:rPr>
              <w:t xml:space="preserve">Kontaktperson </w:t>
            </w:r>
          </w:p>
          <w:p w14:paraId="05AFC35E" w14:textId="77777777" w:rsidR="00302F15" w:rsidRPr="006752FC" w:rsidRDefault="00302F15" w:rsidP="000266EF">
            <w:pPr>
              <w:tabs>
                <w:tab w:val="left" w:pos="993"/>
              </w:tabs>
              <w:rPr>
                <w:rFonts w:ascii="Verdana" w:hAnsi="Verdana"/>
                <w:sz w:val="18"/>
                <w:szCs w:val="18"/>
              </w:rPr>
            </w:pPr>
            <w:r w:rsidRPr="006752FC">
              <w:rPr>
                <w:rFonts w:ascii="Verdana" w:hAnsi="Verdana"/>
                <w:sz w:val="18"/>
                <w:szCs w:val="18"/>
              </w:rPr>
              <w:t>Namn</w:t>
            </w:r>
            <w:r w:rsidRPr="006752FC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Marianne Laiberg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F23947">
              <w:rPr>
                <w:rFonts w:ascii="Verdana" w:hAnsi="Verdana"/>
                <w:sz w:val="18"/>
                <w:szCs w:val="18"/>
              </w:rPr>
              <w:t>E-post</w:t>
            </w:r>
            <w:r w:rsidRPr="006752FC">
              <w:rPr>
                <w:rFonts w:ascii="Verdana" w:hAnsi="Verdana"/>
                <w:sz w:val="18"/>
                <w:szCs w:val="18"/>
              </w:rPr>
              <w:tab/>
            </w:r>
            <w:r w:rsidRPr="009960E1">
              <w:rPr>
                <w:rFonts w:ascii="Verdana" w:hAnsi="Verdana"/>
                <w:color w:val="4472C4" w:themeColor="accent5"/>
                <w:sz w:val="18"/>
                <w:szCs w:val="18"/>
                <w:u w:val="single"/>
              </w:rPr>
              <w:t>marianne.laiberg@vgregion.se</w:t>
            </w:r>
          </w:p>
          <w:p w14:paraId="42E68E7E" w14:textId="77777777" w:rsidR="00302F15" w:rsidRPr="006752FC" w:rsidRDefault="00302F15" w:rsidP="000266EF">
            <w:pPr>
              <w:tabs>
                <w:tab w:val="left" w:pos="993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     0703 16 66 28</w:t>
            </w:r>
          </w:p>
        </w:tc>
      </w:tr>
    </w:tbl>
    <w:p w14:paraId="17E78DA9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 xml:space="preserve">Fortsättningsvis kommer Landstinget i Värmland kallas LiV och </w:t>
      </w:r>
      <w:r>
        <w:rPr>
          <w:rFonts w:ascii="Verdana" w:hAnsi="Verdana"/>
          <w:sz w:val="18"/>
          <w:szCs w:val="18"/>
        </w:rPr>
        <w:t>Västra Götalandsregionen VGR.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</w:p>
    <w:p w14:paraId="29323A07" w14:textId="77777777" w:rsidR="00302F15" w:rsidRPr="00F23947" w:rsidRDefault="00302F15" w:rsidP="00302F15">
      <w:pPr>
        <w:pStyle w:val="rebro"/>
        <w:ind w:hanging="1628"/>
        <w:rPr>
          <w:rFonts w:cs="Times New Roman"/>
        </w:rPr>
      </w:pPr>
      <w:r w:rsidRPr="00F23947">
        <w:rPr>
          <w:rFonts w:cs="Times New Roman"/>
        </w:rPr>
        <w:t xml:space="preserve">Avtalstid och </w:t>
      </w:r>
      <w:r>
        <w:rPr>
          <w:rFonts w:cs="Times New Roman"/>
        </w:rPr>
        <w:t>möjlighet till</w:t>
      </w:r>
      <w:r w:rsidRPr="00F23947">
        <w:rPr>
          <w:rFonts w:cs="Times New Roman"/>
        </w:rPr>
        <w:t xml:space="preserve"> förlängning</w:t>
      </w:r>
    </w:p>
    <w:p w14:paraId="06E8E9C6" w14:textId="2D4E5D31" w:rsidR="00302F15" w:rsidRPr="00C609D9" w:rsidRDefault="00302F15" w:rsidP="00302F15">
      <w:pPr>
        <w:pStyle w:val="Brdtext"/>
        <w:rPr>
          <w:rFonts w:ascii="Verdana" w:hAnsi="Verdana"/>
          <w:strike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Pr="006752FC">
        <w:rPr>
          <w:rFonts w:ascii="Verdana" w:hAnsi="Verdana"/>
          <w:sz w:val="18"/>
          <w:szCs w:val="18"/>
        </w:rPr>
        <w:t>vtal</w:t>
      </w:r>
      <w:r>
        <w:rPr>
          <w:rFonts w:ascii="Verdana" w:hAnsi="Verdana"/>
          <w:sz w:val="18"/>
          <w:szCs w:val="18"/>
        </w:rPr>
        <w:t>et</w:t>
      </w:r>
      <w:r w:rsidRPr="006752FC">
        <w:rPr>
          <w:rFonts w:ascii="Verdana" w:hAnsi="Verdana"/>
          <w:sz w:val="18"/>
          <w:szCs w:val="18"/>
        </w:rPr>
        <w:t xml:space="preserve"> gäller 201</w:t>
      </w:r>
      <w:r>
        <w:rPr>
          <w:rFonts w:ascii="Verdana" w:hAnsi="Verdana"/>
          <w:sz w:val="18"/>
          <w:szCs w:val="18"/>
        </w:rPr>
        <w:t>9-01-0</w:t>
      </w:r>
      <w:r w:rsidRPr="006752FC">
        <w:rPr>
          <w:rFonts w:ascii="Verdana" w:hAnsi="Verdana"/>
          <w:sz w:val="18"/>
          <w:szCs w:val="18"/>
        </w:rPr>
        <w:t xml:space="preserve">1 </w:t>
      </w:r>
      <w:r>
        <w:rPr>
          <w:rFonts w:ascii="Verdana" w:hAnsi="Verdana"/>
          <w:sz w:val="18"/>
          <w:szCs w:val="18"/>
        </w:rPr>
        <w:t xml:space="preserve">till </w:t>
      </w:r>
      <w:r w:rsidRPr="006752FC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2</w:t>
      </w:r>
      <w:r w:rsidR="007D7162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-12-31 med möjlighet för VGR</w:t>
      </w:r>
      <w:r w:rsidRPr="006752FC">
        <w:rPr>
          <w:rFonts w:ascii="Verdana" w:hAnsi="Verdana"/>
          <w:sz w:val="18"/>
          <w:szCs w:val="18"/>
        </w:rPr>
        <w:t xml:space="preserve"> till förlängnin</w:t>
      </w:r>
      <w:r>
        <w:rPr>
          <w:rFonts w:ascii="Verdana" w:hAnsi="Verdana"/>
          <w:sz w:val="18"/>
          <w:szCs w:val="18"/>
        </w:rPr>
        <w:t>g upp till 24 månader. Begäran</w:t>
      </w:r>
      <w:r w:rsidRPr="006752FC">
        <w:rPr>
          <w:rFonts w:ascii="Verdana" w:hAnsi="Verdana"/>
          <w:sz w:val="18"/>
          <w:szCs w:val="18"/>
        </w:rPr>
        <w:t xml:space="preserve"> till </w:t>
      </w:r>
      <w:r>
        <w:rPr>
          <w:rFonts w:ascii="Verdana" w:hAnsi="Verdana"/>
          <w:sz w:val="18"/>
          <w:szCs w:val="18"/>
        </w:rPr>
        <w:t>LiV om förlängning ska ske</w:t>
      </w:r>
      <w:r w:rsidRPr="006752FC">
        <w:rPr>
          <w:rFonts w:ascii="Verdana" w:hAnsi="Verdana"/>
          <w:sz w:val="18"/>
          <w:szCs w:val="18"/>
        </w:rPr>
        <w:t xml:space="preserve"> senast sex (6) månader före avtalstidens utgång.</w:t>
      </w:r>
      <w:r>
        <w:rPr>
          <w:rFonts w:ascii="Verdana" w:hAnsi="Verdana"/>
          <w:sz w:val="18"/>
          <w:szCs w:val="18"/>
        </w:rPr>
        <w:br/>
      </w:r>
    </w:p>
    <w:p w14:paraId="305D127E" w14:textId="77777777" w:rsidR="00302F15" w:rsidRPr="00F23947" w:rsidRDefault="00302F15" w:rsidP="00302F15">
      <w:pPr>
        <w:pStyle w:val="rebro"/>
        <w:ind w:hanging="1628"/>
        <w:rPr>
          <w:rFonts w:cs="Times New Roman"/>
        </w:rPr>
      </w:pPr>
      <w:r w:rsidRPr="00F23947">
        <w:rPr>
          <w:rFonts w:cs="Times New Roman"/>
        </w:rPr>
        <w:t>Uppdraget</w:t>
      </w:r>
    </w:p>
    <w:p w14:paraId="7D9B4323" w14:textId="77777777" w:rsidR="00302F15" w:rsidRDefault="00302F15" w:rsidP="00302F15">
      <w:pPr>
        <w:pStyle w:val="eAvrop2"/>
        <w:tabs>
          <w:tab w:val="num" w:pos="1134"/>
        </w:tabs>
        <w:ind w:left="851" w:hanging="851"/>
      </w:pPr>
      <w:r>
        <w:tab/>
        <w:t>Vård</w:t>
      </w:r>
    </w:p>
    <w:p w14:paraId="486B8DF9" w14:textId="77777777" w:rsidR="00302F15" w:rsidRPr="00950B21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Detta </w:t>
      </w:r>
      <w:r w:rsidRPr="00FC220A">
        <w:rPr>
          <w:rFonts w:ascii="Verdana" w:hAnsi="Verdana"/>
          <w:sz w:val="18"/>
          <w:szCs w:val="18"/>
        </w:rPr>
        <w:t>avtal avser vård och behandling</w:t>
      </w:r>
      <w:r>
        <w:rPr>
          <w:rFonts w:ascii="Verdana" w:hAnsi="Verdana"/>
          <w:sz w:val="18"/>
          <w:szCs w:val="18"/>
        </w:rPr>
        <w:t xml:space="preserve"> i LiV för invånare</w:t>
      </w:r>
      <w:r w:rsidRPr="00C804A4">
        <w:rPr>
          <w:rFonts w:ascii="Verdana" w:hAnsi="Verdana"/>
          <w:sz w:val="18"/>
          <w:szCs w:val="18"/>
        </w:rPr>
        <w:t xml:space="preserve">/folkbokförda i </w:t>
      </w:r>
      <w:r w:rsidRPr="00FC220A">
        <w:rPr>
          <w:rFonts w:ascii="Verdana" w:hAnsi="Verdana"/>
          <w:sz w:val="18"/>
          <w:szCs w:val="18"/>
        </w:rPr>
        <w:t>VGR</w:t>
      </w:r>
      <w:r>
        <w:rPr>
          <w:rFonts w:ascii="Verdana" w:hAnsi="Verdana"/>
          <w:sz w:val="18"/>
          <w:szCs w:val="18"/>
        </w:rPr>
        <w:t>.</w:t>
      </w:r>
    </w:p>
    <w:p w14:paraId="682BC8D8" w14:textId="7743EF34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Avseende</w:t>
      </w:r>
      <w:r w:rsidRPr="006752FC">
        <w:rPr>
          <w:rFonts w:ascii="Verdana" w:hAnsi="Verdana"/>
          <w:sz w:val="18"/>
          <w:szCs w:val="18"/>
        </w:rPr>
        <w:t xml:space="preserve"> definition av hemlandsting, vidareremittering, aku</w:t>
      </w:r>
      <w:r w:rsidR="00224028">
        <w:rPr>
          <w:rFonts w:ascii="Verdana" w:hAnsi="Verdana"/>
          <w:sz w:val="18"/>
          <w:szCs w:val="18"/>
        </w:rPr>
        <w:t xml:space="preserve">tvård, tekniska hjälpmedel samt </w:t>
      </w:r>
      <w:r w:rsidRPr="00CB264D">
        <w:rPr>
          <w:rFonts w:ascii="Verdana" w:hAnsi="Verdana"/>
          <w:sz w:val="18"/>
          <w:szCs w:val="18"/>
        </w:rPr>
        <w:t>transporter och resor</w:t>
      </w:r>
      <w:r>
        <w:rPr>
          <w:rFonts w:ascii="Verdana" w:hAnsi="Verdana"/>
          <w:sz w:val="18"/>
          <w:szCs w:val="18"/>
        </w:rPr>
        <w:t xml:space="preserve"> gäller Patientlagen och </w:t>
      </w:r>
      <w:r w:rsidRPr="00C804A4">
        <w:rPr>
          <w:rFonts w:ascii="Verdana" w:hAnsi="Verdana"/>
          <w:sz w:val="18"/>
          <w:szCs w:val="18"/>
        </w:rPr>
        <w:t>Riksavtalet för utomlänsvårds</w:t>
      </w:r>
      <w:r>
        <w:rPr>
          <w:rFonts w:ascii="Verdana" w:hAnsi="Verdana"/>
          <w:sz w:val="18"/>
          <w:szCs w:val="18"/>
        </w:rPr>
        <w:t xml:space="preserve"> regler</w:t>
      </w:r>
      <w:r w:rsidRPr="006752F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14:paraId="72C4F596" w14:textId="77777777" w:rsidR="00302F15" w:rsidRDefault="00302F15" w:rsidP="00302F15">
      <w:pPr>
        <w:pStyle w:val="eAvrop2"/>
        <w:tabs>
          <w:tab w:val="clear" w:pos="3868"/>
          <w:tab w:val="num" w:pos="1134"/>
          <w:tab w:val="num" w:pos="1316"/>
          <w:tab w:val="num" w:pos="1883"/>
        </w:tabs>
        <w:ind w:left="851" w:hanging="851"/>
      </w:pPr>
      <w:r>
        <w:lastRenderedPageBreak/>
        <w:tab/>
      </w:r>
      <w:r w:rsidRPr="00176689">
        <w:t>Remiss</w:t>
      </w:r>
      <w:r>
        <w:t>/betalningsförbindelse</w:t>
      </w:r>
    </w:p>
    <w:p w14:paraId="4CF8F5BD" w14:textId="5A1EBA5D" w:rsidR="00CF3A1E" w:rsidRPr="00CF3A1E" w:rsidRDefault="00CF3A1E" w:rsidP="00302F15">
      <w:pPr>
        <w:pStyle w:val="Brdtext"/>
        <w:rPr>
          <w:rFonts w:ascii="Verdana" w:hAnsi="Verdana"/>
          <w:i/>
          <w:strike/>
          <w:color w:val="00B050"/>
          <w:sz w:val="18"/>
          <w:szCs w:val="18"/>
        </w:rPr>
      </w:pPr>
      <w:bookmarkStart w:id="1" w:name="OLE_LINK1"/>
      <w:r w:rsidRPr="00C804A4">
        <w:rPr>
          <w:rFonts w:ascii="Verdana" w:hAnsi="Verdana"/>
          <w:sz w:val="18"/>
          <w:szCs w:val="18"/>
        </w:rPr>
        <w:t xml:space="preserve">Betalningsförbindelse krävs inte för slutenvård avseende förlossning, strålning samt närsjukvårdsplatser. För </w:t>
      </w:r>
      <w:r w:rsidR="00C759F8" w:rsidRPr="00C804A4">
        <w:rPr>
          <w:rFonts w:ascii="Verdana" w:hAnsi="Verdana"/>
          <w:sz w:val="18"/>
          <w:szCs w:val="18"/>
        </w:rPr>
        <w:t>övrig vård</w:t>
      </w:r>
      <w:r w:rsidRPr="00C804A4">
        <w:rPr>
          <w:rFonts w:ascii="Verdana" w:hAnsi="Verdana"/>
          <w:sz w:val="18"/>
          <w:szCs w:val="18"/>
        </w:rPr>
        <w:t xml:space="preserve"> hänvisas till Riksavtalet för utomlänsvård.</w:t>
      </w:r>
    </w:p>
    <w:p w14:paraId="42CDED26" w14:textId="77777777" w:rsidR="00302F15" w:rsidRPr="006F0509" w:rsidRDefault="00302F15" w:rsidP="00302F15">
      <w:pPr>
        <w:pStyle w:val="rebro"/>
        <w:ind w:hanging="1628"/>
        <w:rPr>
          <w:rFonts w:cs="Times New Roman"/>
        </w:rPr>
      </w:pPr>
      <w:bookmarkStart w:id="2" w:name="_Toc62610395"/>
      <w:bookmarkEnd w:id="1"/>
      <w:r>
        <w:rPr>
          <w:rFonts w:cs="Times New Roman"/>
        </w:rPr>
        <w:t>Tillgänglighet</w:t>
      </w:r>
    </w:p>
    <w:p w14:paraId="710FB3DA" w14:textId="26B64C90" w:rsidR="00302F15" w:rsidRDefault="00224028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302F15" w:rsidRPr="0096495B">
        <w:rPr>
          <w:rFonts w:ascii="Verdana" w:hAnsi="Verdana"/>
          <w:sz w:val="18"/>
          <w:szCs w:val="18"/>
        </w:rPr>
        <w:t xml:space="preserve">atienter </w:t>
      </w:r>
      <w:r>
        <w:rPr>
          <w:rFonts w:ascii="Verdana" w:hAnsi="Verdana"/>
          <w:sz w:val="18"/>
          <w:szCs w:val="18"/>
        </w:rPr>
        <w:t xml:space="preserve">från VGR </w:t>
      </w:r>
      <w:r w:rsidR="00302F15" w:rsidRPr="0096495B">
        <w:rPr>
          <w:rFonts w:ascii="Verdana" w:hAnsi="Verdana"/>
          <w:sz w:val="18"/>
          <w:szCs w:val="18"/>
        </w:rPr>
        <w:t>skall erhålla behandling/vård in</w:t>
      </w:r>
      <w:r w:rsidR="00302F15">
        <w:rPr>
          <w:rFonts w:ascii="Verdana" w:hAnsi="Verdana"/>
          <w:sz w:val="18"/>
          <w:szCs w:val="18"/>
        </w:rPr>
        <w:t>om en av medicinska skäl motive</w:t>
      </w:r>
      <w:r w:rsidR="00302F15" w:rsidRPr="0096495B">
        <w:rPr>
          <w:rFonts w:ascii="Verdana" w:hAnsi="Verdana"/>
          <w:sz w:val="18"/>
          <w:szCs w:val="18"/>
        </w:rPr>
        <w:t>rad tid</w:t>
      </w:r>
      <w:r w:rsidR="00302F15" w:rsidRPr="00657664">
        <w:rPr>
          <w:rFonts w:ascii="Verdana" w:hAnsi="Verdana"/>
          <w:sz w:val="18"/>
          <w:szCs w:val="18"/>
        </w:rPr>
        <w:t>. Som grund garanteras en minimitillgänglighet enligt vårdgarantin.</w:t>
      </w:r>
      <w:r w:rsidR="00302F15">
        <w:rPr>
          <w:rFonts w:ascii="Verdana" w:hAnsi="Verdana"/>
          <w:sz w:val="18"/>
          <w:szCs w:val="18"/>
        </w:rPr>
        <w:t xml:space="preserve"> </w:t>
      </w:r>
      <w:r w:rsidR="00302F15">
        <w:rPr>
          <w:rFonts w:ascii="Verdana" w:hAnsi="Verdana"/>
          <w:sz w:val="18"/>
          <w:szCs w:val="18"/>
        </w:rPr>
        <w:br/>
      </w:r>
    </w:p>
    <w:p w14:paraId="0273A55D" w14:textId="77777777" w:rsidR="00302F15" w:rsidRPr="006F0509" w:rsidRDefault="00302F15" w:rsidP="00302F15">
      <w:pPr>
        <w:pStyle w:val="rebro"/>
        <w:ind w:hanging="1628"/>
        <w:rPr>
          <w:rFonts w:cs="Times New Roman"/>
        </w:rPr>
      </w:pPr>
      <w:r>
        <w:rPr>
          <w:rFonts w:cs="Times New Roman"/>
        </w:rPr>
        <w:t>Patienttransporter</w:t>
      </w:r>
    </w:p>
    <w:p w14:paraId="299B9B4E" w14:textId="56AEE12B" w:rsidR="00302F15" w:rsidRPr="0096495B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LiV</w:t>
      </w:r>
      <w:r w:rsidRPr="006752F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ska</w:t>
      </w:r>
      <w:r w:rsidRPr="006752FC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>rdna</w:t>
      </w:r>
      <w:r w:rsidRPr="006752F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hemtransport av patienter. VGR</w:t>
      </w:r>
      <w:r w:rsidRPr="006752FC">
        <w:rPr>
          <w:rFonts w:ascii="Verdana" w:hAnsi="Verdana"/>
          <w:sz w:val="18"/>
          <w:szCs w:val="18"/>
        </w:rPr>
        <w:t xml:space="preserve"> svarar för</w:t>
      </w:r>
      <w:r>
        <w:rPr>
          <w:rFonts w:ascii="Verdana" w:hAnsi="Verdana"/>
          <w:sz w:val="18"/>
          <w:szCs w:val="18"/>
        </w:rPr>
        <w:t xml:space="preserve"> </w:t>
      </w:r>
      <w:r w:rsidRPr="006752FC">
        <w:rPr>
          <w:rFonts w:ascii="Verdana" w:hAnsi="Verdana"/>
          <w:sz w:val="18"/>
          <w:szCs w:val="18"/>
        </w:rPr>
        <w:t>reskostnader</w:t>
      </w:r>
      <w:r>
        <w:rPr>
          <w:rFonts w:ascii="Verdana" w:hAnsi="Verdana"/>
          <w:sz w:val="18"/>
          <w:szCs w:val="18"/>
        </w:rPr>
        <w:t>na</w:t>
      </w:r>
      <w:r w:rsidRPr="006752FC">
        <w:rPr>
          <w:rFonts w:ascii="Verdana" w:hAnsi="Verdana"/>
          <w:sz w:val="18"/>
          <w:szCs w:val="18"/>
        </w:rPr>
        <w:t xml:space="preserve">. Patienten skall alltid färdas med billigaste färdmedel. </w:t>
      </w:r>
      <w:r>
        <w:rPr>
          <w:rFonts w:ascii="Verdana" w:hAnsi="Verdana"/>
          <w:sz w:val="18"/>
          <w:szCs w:val="18"/>
        </w:rPr>
        <w:br/>
      </w:r>
    </w:p>
    <w:p w14:paraId="51A1D3DB" w14:textId="77777777" w:rsidR="00302F15" w:rsidRPr="006779EE" w:rsidRDefault="00302F15" w:rsidP="00302F15">
      <w:pPr>
        <w:pStyle w:val="rebro"/>
        <w:ind w:hanging="1628"/>
        <w:rPr>
          <w:rFonts w:cs="Times New Roman"/>
        </w:rPr>
      </w:pPr>
      <w:r>
        <w:rPr>
          <w:rFonts w:cs="Times New Roman"/>
        </w:rPr>
        <w:t>Ambulans</w:t>
      </w:r>
    </w:p>
    <w:p w14:paraId="48496534" w14:textId="77777777" w:rsidR="00302F15" w:rsidRPr="00E47EC9" w:rsidRDefault="00302F15" w:rsidP="00E47EC9">
      <w:pPr>
        <w:spacing w:line="240" w:lineRule="auto"/>
      </w:pPr>
      <w:r w:rsidRPr="00E47EC9">
        <w:t xml:space="preserve">VGR och LiV är överens om att båda sidor har möjlighet att ta hjälp av varandras ambulansverksamheter i gränsområdet mellan Värmland och Västra Götaland för de transporter som avser </w:t>
      </w:r>
      <w:proofErr w:type="spellStart"/>
      <w:r w:rsidRPr="00E47EC9">
        <w:t>Prio</w:t>
      </w:r>
      <w:proofErr w:type="spellEnd"/>
      <w:r w:rsidRPr="00E47EC9">
        <w:t xml:space="preserve"> 1-alarm. Samarbetet regleras i bilaga 4.</w:t>
      </w:r>
      <w:r w:rsidRPr="00E47EC9">
        <w:br/>
      </w:r>
    </w:p>
    <w:p w14:paraId="42BC6444" w14:textId="77777777" w:rsidR="00302F15" w:rsidRPr="006779EE" w:rsidRDefault="00302F15" w:rsidP="00302F15">
      <w:pPr>
        <w:pStyle w:val="rebro"/>
        <w:ind w:hanging="1628"/>
        <w:rPr>
          <w:rFonts w:cs="Times New Roman"/>
        </w:rPr>
      </w:pPr>
      <w:r w:rsidRPr="006779EE">
        <w:rPr>
          <w:rFonts w:cs="Times New Roman"/>
        </w:rPr>
        <w:t>Sjukresor</w:t>
      </w:r>
    </w:p>
    <w:p w14:paraId="505F5F84" w14:textId="538CB271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8D182F">
        <w:rPr>
          <w:rFonts w:ascii="Verdana" w:hAnsi="Verdana"/>
          <w:sz w:val="18"/>
          <w:szCs w:val="18"/>
        </w:rPr>
        <w:t xml:space="preserve">Patientens ersättning för sjukresa utbetalas av VGR, enligt </w:t>
      </w:r>
      <w:proofErr w:type="spellStart"/>
      <w:r w:rsidRPr="008D182F">
        <w:rPr>
          <w:rFonts w:ascii="Verdana" w:hAnsi="Verdana"/>
          <w:sz w:val="18"/>
          <w:szCs w:val="18"/>
        </w:rPr>
        <w:t>VGRs</w:t>
      </w:r>
      <w:proofErr w:type="spellEnd"/>
      <w:r w:rsidRPr="008D182F">
        <w:rPr>
          <w:rFonts w:ascii="Verdana" w:hAnsi="Verdana"/>
          <w:sz w:val="18"/>
          <w:szCs w:val="18"/>
        </w:rPr>
        <w:t xml:space="preserve"> regler.</w:t>
      </w:r>
      <w:r>
        <w:rPr>
          <w:rFonts w:ascii="Verdana" w:hAnsi="Verdana"/>
          <w:sz w:val="18"/>
          <w:szCs w:val="18"/>
        </w:rPr>
        <w:t xml:space="preserve"> </w:t>
      </w:r>
    </w:p>
    <w:p w14:paraId="57A67CC7" w14:textId="77777777" w:rsidR="006A7522" w:rsidRDefault="006A7522" w:rsidP="00302F15">
      <w:pPr>
        <w:pStyle w:val="Brdtext"/>
        <w:rPr>
          <w:rFonts w:ascii="Verdana" w:hAnsi="Verdana"/>
          <w:sz w:val="18"/>
          <w:szCs w:val="18"/>
        </w:rPr>
      </w:pPr>
    </w:p>
    <w:p w14:paraId="75E02A7C" w14:textId="77777777" w:rsidR="00302F15" w:rsidRPr="006779EE" w:rsidRDefault="00302F15" w:rsidP="00302F15">
      <w:pPr>
        <w:pStyle w:val="rebro"/>
        <w:ind w:hanging="1628"/>
        <w:rPr>
          <w:rFonts w:cs="Times New Roman"/>
        </w:rPr>
      </w:pPr>
      <w:r>
        <w:rPr>
          <w:rFonts w:cs="Times New Roman"/>
        </w:rPr>
        <w:t>Patientavgifter</w:t>
      </w:r>
    </w:p>
    <w:p w14:paraId="0557BF1B" w14:textId="5BDD1F53" w:rsidR="00302F15" w:rsidRDefault="00302F15" w:rsidP="00302F15">
      <w:pPr>
        <w:pStyle w:val="Brdtext"/>
        <w:rPr>
          <w:rFonts w:ascii="Verdana" w:hAnsi="Verdana"/>
          <w:color w:val="auto"/>
          <w:sz w:val="18"/>
          <w:szCs w:val="18"/>
        </w:rPr>
      </w:pPr>
      <w:r w:rsidRPr="006779EE">
        <w:rPr>
          <w:rFonts w:ascii="Verdana" w:hAnsi="Verdana"/>
          <w:sz w:val="18"/>
          <w:szCs w:val="18"/>
        </w:rPr>
        <w:t>Patient- och egenavgifter erläggs enligt LiVs regelverk</w:t>
      </w:r>
      <w:r w:rsidRPr="00302F15">
        <w:rPr>
          <w:rFonts w:ascii="Verdana" w:hAnsi="Verdana"/>
          <w:sz w:val="18"/>
          <w:szCs w:val="18"/>
        </w:rPr>
        <w:t xml:space="preserve">. </w:t>
      </w:r>
      <w:proofErr w:type="spellStart"/>
      <w:r w:rsidRPr="00302F15">
        <w:rPr>
          <w:rFonts w:ascii="Verdana" w:hAnsi="Verdana"/>
          <w:color w:val="auto"/>
          <w:sz w:val="18"/>
          <w:szCs w:val="18"/>
        </w:rPr>
        <w:t>VGRs</w:t>
      </w:r>
      <w:proofErr w:type="spellEnd"/>
      <w:r w:rsidRPr="00302F15">
        <w:rPr>
          <w:rFonts w:ascii="Verdana" w:hAnsi="Verdana"/>
          <w:color w:val="auto"/>
          <w:sz w:val="18"/>
          <w:szCs w:val="18"/>
        </w:rPr>
        <w:t xml:space="preserve"> regelverk tillämpas avseende högkostnadsskyddet för öppen hälso och sjukvård. </w:t>
      </w:r>
    </w:p>
    <w:p w14:paraId="524A23F3" w14:textId="77777777" w:rsidR="00034620" w:rsidRPr="00034620" w:rsidRDefault="00034620" w:rsidP="00302F15">
      <w:pPr>
        <w:pStyle w:val="Brdtext"/>
        <w:rPr>
          <w:rFonts w:ascii="Verdana" w:hAnsi="Verdana"/>
          <w:color w:val="auto"/>
          <w:sz w:val="18"/>
          <w:szCs w:val="18"/>
        </w:rPr>
      </w:pPr>
    </w:p>
    <w:bookmarkEnd w:id="2"/>
    <w:p w14:paraId="124B1AB8" w14:textId="77777777" w:rsidR="00302F15" w:rsidRPr="007A32DC" w:rsidRDefault="00302F15" w:rsidP="00302F15">
      <w:pPr>
        <w:pStyle w:val="rebro"/>
        <w:ind w:hanging="1628"/>
        <w:rPr>
          <w:rFonts w:cs="Times New Roman"/>
        </w:rPr>
      </w:pPr>
      <w:r w:rsidRPr="007A32DC">
        <w:rPr>
          <w:rFonts w:cs="Times New Roman"/>
        </w:rPr>
        <w:t>Planerings- och uppföljningsmöten</w:t>
      </w:r>
    </w:p>
    <w:p w14:paraId="664CC940" w14:textId="13F56FAC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 xml:space="preserve">Representanter från LiV och </w:t>
      </w:r>
      <w:r>
        <w:rPr>
          <w:rFonts w:ascii="Verdana" w:hAnsi="Verdana"/>
          <w:sz w:val="18"/>
          <w:szCs w:val="18"/>
        </w:rPr>
        <w:t>VGR</w:t>
      </w:r>
      <w:r w:rsidR="00034620">
        <w:rPr>
          <w:rFonts w:ascii="Verdana" w:hAnsi="Verdana"/>
          <w:sz w:val="18"/>
          <w:szCs w:val="18"/>
        </w:rPr>
        <w:t xml:space="preserve"> ska</w:t>
      </w:r>
      <w:r w:rsidRPr="006752FC">
        <w:rPr>
          <w:rFonts w:ascii="Verdana" w:hAnsi="Verdana"/>
          <w:sz w:val="18"/>
          <w:szCs w:val="18"/>
        </w:rPr>
        <w:t xml:space="preserve"> ha planerings- och uppföljningsmöten minst två gånger per år, där rapportering och uppföljning av gjorda insatser sker, samt diskussioner hålls om eventuella förändringar av uppdrag. </w:t>
      </w:r>
    </w:p>
    <w:p w14:paraId="290DD56E" w14:textId="77777777" w:rsidR="006A7522" w:rsidRPr="006752FC" w:rsidRDefault="006A7522" w:rsidP="00302F15">
      <w:pPr>
        <w:pStyle w:val="Brdtext"/>
        <w:rPr>
          <w:rFonts w:ascii="Verdana" w:hAnsi="Verdana"/>
          <w:sz w:val="18"/>
          <w:szCs w:val="18"/>
        </w:rPr>
      </w:pPr>
    </w:p>
    <w:p w14:paraId="2AD1963C" w14:textId="77777777" w:rsidR="00302F15" w:rsidRPr="000A458E" w:rsidRDefault="00302F15" w:rsidP="00302F15">
      <w:pPr>
        <w:pStyle w:val="rebro"/>
        <w:ind w:hanging="1628"/>
        <w:rPr>
          <w:rFonts w:cs="Times New Roman"/>
        </w:rPr>
      </w:pPr>
      <w:r w:rsidRPr="000A458E">
        <w:rPr>
          <w:rFonts w:cs="Times New Roman"/>
        </w:rPr>
        <w:t>Ersättningsvillkor</w:t>
      </w:r>
    </w:p>
    <w:p w14:paraId="457D4A8C" w14:textId="77777777" w:rsidR="00302F15" w:rsidRDefault="00302F15" w:rsidP="00302F15">
      <w:pPr>
        <w:pStyle w:val="eAvrop2"/>
        <w:tabs>
          <w:tab w:val="clear" w:pos="3868"/>
          <w:tab w:val="num" w:pos="1134"/>
          <w:tab w:val="num" w:pos="1316"/>
          <w:tab w:val="num" w:pos="1883"/>
        </w:tabs>
        <w:ind w:left="851" w:hanging="851"/>
      </w:pPr>
      <w:r>
        <w:tab/>
        <w:t>Priser</w:t>
      </w:r>
    </w:p>
    <w:p w14:paraId="72A1B306" w14:textId="77777777" w:rsidR="00302F15" w:rsidRDefault="00302F15" w:rsidP="00302F15">
      <w:pPr>
        <w:pStyle w:val="Default"/>
        <w:rPr>
          <w:rFonts w:ascii="Verdana" w:hAnsi="Verdana"/>
          <w:sz w:val="18"/>
          <w:szCs w:val="18"/>
        </w:rPr>
      </w:pPr>
      <w:r w:rsidRPr="00001ADC">
        <w:rPr>
          <w:rFonts w:ascii="Verdana" w:hAnsi="Verdana"/>
          <w:sz w:val="18"/>
          <w:szCs w:val="18"/>
        </w:rPr>
        <w:t xml:space="preserve">LiV ersätts enligt gällande </w:t>
      </w:r>
      <w:r>
        <w:rPr>
          <w:rFonts w:ascii="Verdana" w:hAnsi="Verdana"/>
          <w:sz w:val="18"/>
          <w:szCs w:val="18"/>
        </w:rPr>
        <w:t xml:space="preserve">Riksavtal. Prislistan fastställs årligen av Samverkansnämnden i Uppsala-Örebroregionen och återfinns på </w:t>
      </w:r>
      <w:hyperlink r:id="rId11" w:history="1">
        <w:r w:rsidRPr="003460B7">
          <w:rPr>
            <w:rStyle w:val="Hyperlnk"/>
            <w:rFonts w:ascii="Verdana" w:hAnsi="Verdana"/>
            <w:sz w:val="18"/>
            <w:szCs w:val="18"/>
          </w:rPr>
          <w:t>www.svnuppsalaorebro.se</w:t>
        </w:r>
      </w:hyperlink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br/>
      </w:r>
    </w:p>
    <w:p w14:paraId="405DE909" w14:textId="77777777" w:rsidR="00302F15" w:rsidRDefault="00302F15" w:rsidP="00302F15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Vid fakturering frånräknas patient- och egenavgifter.</w:t>
      </w:r>
    </w:p>
    <w:p w14:paraId="6DC1E1D9" w14:textId="77777777" w:rsidR="00302F15" w:rsidRPr="00001ADC" w:rsidRDefault="00302F15" w:rsidP="00302F15">
      <w:pPr>
        <w:pStyle w:val="Default"/>
        <w:rPr>
          <w:rFonts w:ascii="Verdana" w:hAnsi="Verdana"/>
          <w:sz w:val="18"/>
          <w:szCs w:val="18"/>
        </w:rPr>
      </w:pPr>
    </w:p>
    <w:p w14:paraId="42022B08" w14:textId="77777777" w:rsidR="00302F15" w:rsidRPr="00C024E9" w:rsidRDefault="00302F15" w:rsidP="00302F15">
      <w:pPr>
        <w:pStyle w:val="eAvrop2"/>
        <w:tabs>
          <w:tab w:val="clear" w:pos="3868"/>
          <w:tab w:val="num" w:pos="1134"/>
          <w:tab w:val="num" w:pos="1316"/>
          <w:tab w:val="num" w:pos="1883"/>
        </w:tabs>
        <w:ind w:left="851" w:hanging="851"/>
      </w:pPr>
      <w:r>
        <w:tab/>
      </w:r>
      <w:r w:rsidRPr="00C024E9">
        <w:t>Fakturering</w:t>
      </w:r>
      <w:r>
        <w:t>/</w:t>
      </w:r>
      <w:r w:rsidRPr="006B4E43">
        <w:t xml:space="preserve"> </w:t>
      </w:r>
      <w:r>
        <w:t>Betalningsvillkor</w:t>
      </w:r>
    </w:p>
    <w:p w14:paraId="6839ACA4" w14:textId="77777777" w:rsidR="00302F15" w:rsidRPr="00247BDA" w:rsidRDefault="00302F15" w:rsidP="00302F15">
      <w:pPr>
        <w:pStyle w:val="Brdtext"/>
        <w:rPr>
          <w:rFonts w:ascii="Verdana" w:hAnsi="Verdana"/>
          <w:color w:val="auto"/>
          <w:sz w:val="18"/>
          <w:szCs w:val="18"/>
        </w:rPr>
      </w:pPr>
      <w:r w:rsidRPr="00247BDA">
        <w:rPr>
          <w:rFonts w:ascii="Verdana" w:hAnsi="Verdana"/>
          <w:color w:val="auto"/>
          <w:sz w:val="18"/>
          <w:szCs w:val="18"/>
        </w:rPr>
        <w:t xml:space="preserve">Vid fakturering ska, av SKL:s ekonomidirektörsnätverk beslutade, nationellt regelverk för utomlänsfakturering följas. </w:t>
      </w:r>
    </w:p>
    <w:p w14:paraId="07A10E83" w14:textId="77777777" w:rsidR="00302F15" w:rsidRPr="00247BDA" w:rsidRDefault="00302F15" w:rsidP="00302F15">
      <w:pPr>
        <w:pStyle w:val="Kommentarer"/>
        <w:rPr>
          <w:rFonts w:ascii="Verdana" w:hAnsi="Verdana"/>
          <w:sz w:val="18"/>
          <w:szCs w:val="18"/>
        </w:rPr>
      </w:pPr>
      <w:r w:rsidRPr="00247BDA">
        <w:rPr>
          <w:rFonts w:ascii="Verdana" w:hAnsi="Verdana"/>
          <w:sz w:val="18"/>
          <w:szCs w:val="18"/>
        </w:rPr>
        <w:t>Fakturaadress VGR:</w:t>
      </w:r>
    </w:p>
    <w:p w14:paraId="48B65F87" w14:textId="77777777" w:rsidR="00302F15" w:rsidRPr="00247BDA" w:rsidRDefault="00302F15" w:rsidP="00302F15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47BDA">
        <w:rPr>
          <w:rFonts w:ascii="Verdana" w:eastAsia="Times New Roman" w:hAnsi="Verdana" w:cs="Times New Roman"/>
          <w:sz w:val="18"/>
          <w:szCs w:val="18"/>
        </w:rPr>
        <w:t>Regionens hus</w:t>
      </w:r>
    </w:p>
    <w:p w14:paraId="177B90C4" w14:textId="77777777" w:rsidR="00302F15" w:rsidRPr="00247BDA" w:rsidRDefault="00302F15" w:rsidP="00302F15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47BDA">
        <w:rPr>
          <w:rFonts w:ascii="Verdana" w:eastAsia="Times New Roman" w:hAnsi="Verdana" w:cs="Times New Roman"/>
          <w:sz w:val="18"/>
          <w:szCs w:val="18"/>
        </w:rPr>
        <w:t>Ekonomiservice/RIA</w:t>
      </w:r>
    </w:p>
    <w:p w14:paraId="7A6D770E" w14:textId="77777777" w:rsidR="00302F15" w:rsidRPr="00247BDA" w:rsidRDefault="00302F15" w:rsidP="00302F15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247BDA">
        <w:rPr>
          <w:rFonts w:ascii="Verdana" w:eastAsia="Times New Roman" w:hAnsi="Verdana" w:cs="Times New Roman"/>
          <w:sz w:val="18"/>
          <w:szCs w:val="18"/>
        </w:rPr>
        <w:t>542 87 Mariestad</w:t>
      </w:r>
    </w:p>
    <w:p w14:paraId="547D5BB5" w14:textId="6639E7F0" w:rsidR="00302F15" w:rsidRPr="00247BDA" w:rsidRDefault="00302F15" w:rsidP="00302F15">
      <w:pPr>
        <w:pStyle w:val="Kommentarer"/>
        <w:rPr>
          <w:rFonts w:ascii="Verdana" w:hAnsi="Verdana"/>
          <w:sz w:val="18"/>
          <w:szCs w:val="18"/>
        </w:rPr>
      </w:pPr>
      <w:r w:rsidRPr="00247BDA">
        <w:rPr>
          <w:rFonts w:ascii="Verdana" w:hAnsi="Verdana"/>
          <w:sz w:val="18"/>
          <w:szCs w:val="18"/>
        </w:rPr>
        <w:t>(gäller även ambulanstransporter (inkl</w:t>
      </w:r>
      <w:r w:rsidR="00224028" w:rsidRPr="00247BDA">
        <w:rPr>
          <w:rFonts w:ascii="Verdana" w:hAnsi="Verdana"/>
          <w:sz w:val="18"/>
          <w:szCs w:val="18"/>
        </w:rPr>
        <w:t>usive</w:t>
      </w:r>
      <w:r w:rsidRPr="00247BDA">
        <w:rPr>
          <w:rFonts w:ascii="Verdana" w:hAnsi="Verdana"/>
          <w:sz w:val="18"/>
          <w:szCs w:val="18"/>
        </w:rPr>
        <w:t xml:space="preserve"> helikopter)</w:t>
      </w:r>
    </w:p>
    <w:p w14:paraId="6833FFE6" w14:textId="77777777" w:rsidR="00302F15" w:rsidRPr="00247BDA" w:rsidRDefault="00302F15" w:rsidP="00302F15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565EECCE" w14:textId="77777777" w:rsidR="00224028" w:rsidRPr="00247BDA" w:rsidRDefault="00224028" w:rsidP="00224028">
      <w:pPr>
        <w:pStyle w:val="Brdtext"/>
        <w:rPr>
          <w:rFonts w:ascii="Verdana" w:hAnsi="Verdana"/>
          <w:sz w:val="18"/>
          <w:szCs w:val="18"/>
        </w:rPr>
      </w:pPr>
      <w:r w:rsidRPr="00247BDA">
        <w:rPr>
          <w:rFonts w:ascii="Verdana" w:hAnsi="Verdana"/>
          <w:sz w:val="18"/>
          <w:szCs w:val="18"/>
        </w:rPr>
        <w:t xml:space="preserve">Vid fakturering av medicinsk service gäller ovanstående med två undantag: </w:t>
      </w:r>
    </w:p>
    <w:p w14:paraId="36682888" w14:textId="77777777" w:rsidR="00D24150" w:rsidRPr="00D24150" w:rsidRDefault="00224028" w:rsidP="002D5BAA">
      <w:pPr>
        <w:pStyle w:val="Brdtext"/>
        <w:numPr>
          <w:ilvl w:val="0"/>
          <w:numId w:val="2"/>
        </w:numPr>
        <w:rPr>
          <w:rFonts w:ascii="AGaramondPro-Regular" w:hAnsi="AGaramondPro-Regular" w:cs="AGaramondPro-Regular"/>
          <w:color w:val="565655"/>
          <w:sz w:val="17"/>
          <w:szCs w:val="17"/>
        </w:rPr>
      </w:pPr>
      <w:r w:rsidRPr="00D24150">
        <w:rPr>
          <w:rFonts w:ascii="Verdana" w:hAnsi="Verdana"/>
          <w:sz w:val="18"/>
          <w:szCs w:val="18"/>
        </w:rPr>
        <w:t>Röntgen och laboratorieundersökningar som ordineras av primärvården i VGR faktureras respektive vårdenhet</w:t>
      </w:r>
    </w:p>
    <w:p w14:paraId="2DED0FE5" w14:textId="2C430FC6" w:rsidR="00302F15" w:rsidRPr="00D24150" w:rsidRDefault="00224028" w:rsidP="00A132F3">
      <w:pPr>
        <w:pStyle w:val="Brdtex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24150">
        <w:rPr>
          <w:rFonts w:ascii="Verdana" w:hAnsi="Verdana"/>
          <w:sz w:val="18"/>
          <w:szCs w:val="18"/>
        </w:rPr>
        <w:lastRenderedPageBreak/>
        <w:t>Röntgen och laboratorieundersökningar som ordineras av företagshälsovård faktureras respektive företagshälsovårdsföretag</w:t>
      </w:r>
    </w:p>
    <w:p w14:paraId="7A8788E6" w14:textId="77777777" w:rsidR="00302F15" w:rsidRPr="00247BDA" w:rsidRDefault="00302F15" w:rsidP="00302F15">
      <w:pPr>
        <w:pStyle w:val="Kommentarer"/>
        <w:rPr>
          <w:rFonts w:ascii="Verdana" w:hAnsi="Verdana"/>
          <w:sz w:val="18"/>
          <w:szCs w:val="18"/>
        </w:rPr>
      </w:pPr>
      <w:r w:rsidRPr="00247BDA">
        <w:rPr>
          <w:rFonts w:ascii="Verdana" w:hAnsi="Verdana"/>
          <w:sz w:val="18"/>
          <w:szCs w:val="18"/>
        </w:rPr>
        <w:t>(Västra Götalandsregionen meddelar LiV när man kan ta emot e-fakturor)</w:t>
      </w:r>
    </w:p>
    <w:p w14:paraId="3C9BCF0C" w14:textId="77777777" w:rsidR="00302F15" w:rsidRPr="00247BDA" w:rsidRDefault="00302F15" w:rsidP="00302F15">
      <w:pPr>
        <w:rPr>
          <w:rFonts w:ascii="Verdana" w:hAnsi="Verdana"/>
          <w:strike/>
          <w:color w:val="000000"/>
          <w:sz w:val="18"/>
          <w:szCs w:val="18"/>
        </w:rPr>
      </w:pPr>
    </w:p>
    <w:p w14:paraId="4062E3FD" w14:textId="77777777" w:rsidR="00302F15" w:rsidRPr="00247BDA" w:rsidRDefault="00302F15" w:rsidP="00302F15">
      <w:pPr>
        <w:pStyle w:val="rebro"/>
        <w:tabs>
          <w:tab w:val="clear" w:pos="1628"/>
          <w:tab w:val="num" w:pos="0"/>
        </w:tabs>
        <w:ind w:left="0" w:firstLine="0"/>
      </w:pPr>
      <w:r w:rsidRPr="00247BDA">
        <w:t>Vårdstatistik</w:t>
      </w:r>
    </w:p>
    <w:p w14:paraId="2CD13894" w14:textId="77777777" w:rsidR="00302F15" w:rsidRPr="00034620" w:rsidRDefault="00302F15" w:rsidP="00302F15">
      <w:pPr>
        <w:pStyle w:val="Ingetavstnd"/>
        <w:rPr>
          <w:rFonts w:ascii="Verdana" w:hAnsi="Verdana"/>
          <w:sz w:val="18"/>
          <w:szCs w:val="18"/>
        </w:rPr>
      </w:pPr>
      <w:r w:rsidRPr="00247BDA">
        <w:rPr>
          <w:rFonts w:ascii="Verdana" w:hAnsi="Verdana"/>
          <w:sz w:val="18"/>
          <w:szCs w:val="18"/>
        </w:rPr>
        <w:t>Vid fakturering ska, av SKL:s ekonomidirektörsnätverk beslutade, nationella regelverk för utomlänsfakturering följas. Regelverket inkluderar vårdkonsumtion i fakturaunderlaget.</w:t>
      </w:r>
      <w:r w:rsidRPr="00034620">
        <w:rPr>
          <w:rFonts w:ascii="Verdana" w:hAnsi="Verdana"/>
          <w:sz w:val="18"/>
          <w:szCs w:val="18"/>
        </w:rPr>
        <w:t xml:space="preserve"> </w:t>
      </w:r>
    </w:p>
    <w:p w14:paraId="71744D2B" w14:textId="77777777" w:rsidR="00302F15" w:rsidRPr="000A458E" w:rsidRDefault="00302F15" w:rsidP="00302F15">
      <w:pPr>
        <w:pStyle w:val="rebro"/>
        <w:ind w:hanging="1628"/>
        <w:rPr>
          <w:rFonts w:cs="Times New Roman"/>
        </w:rPr>
      </w:pPr>
      <w:r w:rsidRPr="000A458E">
        <w:rPr>
          <w:rFonts w:cs="Times New Roman"/>
        </w:rPr>
        <w:t>Övrig</w:t>
      </w:r>
      <w:r>
        <w:rPr>
          <w:rFonts w:cs="Times New Roman"/>
        </w:rPr>
        <w:t>t</w:t>
      </w:r>
    </w:p>
    <w:p w14:paraId="15C16ECC" w14:textId="77777777" w:rsidR="00302F15" w:rsidRDefault="00302F15" w:rsidP="00302F15">
      <w:pPr>
        <w:pStyle w:val="eAvrop2"/>
        <w:tabs>
          <w:tab w:val="clear" w:pos="3868"/>
          <w:tab w:val="num" w:pos="1134"/>
          <w:tab w:val="num" w:pos="1316"/>
          <w:tab w:val="num" w:pos="1883"/>
        </w:tabs>
        <w:ind w:left="851" w:hanging="851"/>
      </w:pPr>
      <w:r>
        <w:tab/>
        <w:t>information</w:t>
      </w:r>
    </w:p>
    <w:p w14:paraId="38C44B78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Parterna förbinder sig att fortlöpande informera varandra och samråda i frågor av betydelse för den verksamhet avtalet omfattar. Alla förändringar skall meddelas både handläggare av avtalet samt samtliga enheter som berörs av förändringen.</w:t>
      </w:r>
    </w:p>
    <w:p w14:paraId="5D901FBF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VGR</w:t>
      </w:r>
      <w:r w:rsidRPr="006752FC">
        <w:rPr>
          <w:rFonts w:ascii="Verdana" w:hAnsi="Verdana"/>
          <w:sz w:val="18"/>
          <w:szCs w:val="18"/>
        </w:rPr>
        <w:t xml:space="preserve"> svarar för att befolkning</w:t>
      </w:r>
      <w:r>
        <w:rPr>
          <w:rFonts w:ascii="Verdana" w:hAnsi="Verdana"/>
          <w:sz w:val="18"/>
          <w:szCs w:val="18"/>
        </w:rPr>
        <w:t>en och andra vårdgivare inom VGR</w:t>
      </w:r>
      <w:r w:rsidRPr="006752FC">
        <w:rPr>
          <w:rFonts w:ascii="Verdana" w:hAnsi="Verdana"/>
          <w:sz w:val="18"/>
          <w:szCs w:val="18"/>
        </w:rPr>
        <w:t xml:space="preserve"> i erforderlig utsträckning delges information kring innehållet i detta avtal. </w:t>
      </w:r>
      <w:r>
        <w:rPr>
          <w:rFonts w:ascii="Verdana" w:hAnsi="Verdana"/>
          <w:sz w:val="18"/>
          <w:szCs w:val="18"/>
        </w:rPr>
        <w:t>LiV</w:t>
      </w:r>
      <w:r w:rsidRPr="006752FC">
        <w:rPr>
          <w:rFonts w:ascii="Verdana" w:hAnsi="Verdana"/>
          <w:sz w:val="18"/>
          <w:szCs w:val="18"/>
        </w:rPr>
        <w:t xml:space="preserve"> svarar för att egna verksamheterna i erforderlig utsträckning delges information kring innehållet i detta avtal.</w:t>
      </w:r>
      <w:r>
        <w:rPr>
          <w:rFonts w:ascii="Verdana" w:hAnsi="Verdana"/>
          <w:sz w:val="18"/>
          <w:szCs w:val="18"/>
        </w:rPr>
        <w:br/>
      </w:r>
    </w:p>
    <w:p w14:paraId="7D1EC477" w14:textId="77777777" w:rsidR="00302F15" w:rsidRPr="00F23B53" w:rsidRDefault="00302F15" w:rsidP="00302F15">
      <w:pPr>
        <w:pStyle w:val="rebro"/>
        <w:numPr>
          <w:ilvl w:val="0"/>
          <w:numId w:val="0"/>
        </w:numPr>
        <w:rPr>
          <w:rFonts w:cs="Times New Roman"/>
          <w:sz w:val="20"/>
          <w:szCs w:val="20"/>
        </w:rPr>
      </w:pPr>
      <w:bookmarkStart w:id="3" w:name="_Toc126984981"/>
      <w:bookmarkStart w:id="4" w:name="_Toc212033763"/>
      <w:bookmarkStart w:id="5" w:name="_Toc62610410"/>
      <w:r w:rsidRPr="00F23B53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>3</w:t>
      </w:r>
      <w:r w:rsidRPr="00F23B53">
        <w:rPr>
          <w:rFonts w:cs="Times New Roman"/>
          <w:sz w:val="20"/>
          <w:szCs w:val="20"/>
        </w:rPr>
        <w:t xml:space="preserve">.2 </w:t>
      </w:r>
      <w:r>
        <w:rPr>
          <w:rFonts w:cs="Times New Roman"/>
          <w:sz w:val="20"/>
          <w:szCs w:val="20"/>
        </w:rPr>
        <w:tab/>
      </w:r>
      <w:r w:rsidRPr="00F23B53">
        <w:rPr>
          <w:rFonts w:cs="Times New Roman"/>
          <w:sz w:val="20"/>
          <w:szCs w:val="20"/>
        </w:rPr>
        <w:t>omförhandling</w:t>
      </w:r>
      <w:bookmarkEnd w:id="3"/>
      <w:bookmarkEnd w:id="4"/>
    </w:p>
    <w:p w14:paraId="20640085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Båda parter har rätt att begära förhandling om det under avtalstiden sker väsentliga förändringar av de förutsättningar som avtalet baseras på. Omförhandling skall begäras hos</w:t>
      </w:r>
      <w:r>
        <w:rPr>
          <w:rFonts w:ascii="Verdana" w:hAnsi="Verdana"/>
          <w:sz w:val="18"/>
          <w:szCs w:val="18"/>
        </w:rPr>
        <w:t xml:space="preserve"> motparten så snart orsak </w:t>
      </w:r>
      <w:r w:rsidRPr="006752FC">
        <w:rPr>
          <w:rFonts w:ascii="Verdana" w:hAnsi="Verdana"/>
          <w:sz w:val="18"/>
          <w:szCs w:val="18"/>
        </w:rPr>
        <w:t>föreligger.</w:t>
      </w:r>
      <w:r>
        <w:rPr>
          <w:rFonts w:ascii="Verdana" w:hAnsi="Verdana"/>
          <w:sz w:val="18"/>
          <w:szCs w:val="18"/>
        </w:rPr>
        <w:br/>
      </w:r>
    </w:p>
    <w:p w14:paraId="3774A863" w14:textId="77777777" w:rsidR="00302F15" w:rsidRPr="000A458E" w:rsidRDefault="00302F15" w:rsidP="00302F15">
      <w:pPr>
        <w:pStyle w:val="eAvrop2"/>
        <w:numPr>
          <w:ilvl w:val="0"/>
          <w:numId w:val="0"/>
        </w:numPr>
        <w:tabs>
          <w:tab w:val="left" w:pos="1134"/>
        </w:tabs>
      </w:pPr>
      <w:bookmarkStart w:id="6" w:name="_Toc75231631"/>
      <w:bookmarkStart w:id="7" w:name="_Toc126984983"/>
      <w:bookmarkStart w:id="8" w:name="_Toc212033764"/>
      <w:r>
        <w:t>13.3</w:t>
      </w:r>
      <w:r>
        <w:tab/>
      </w:r>
      <w:r w:rsidRPr="000A458E">
        <w:t>Ändringar och tillägg</w:t>
      </w:r>
      <w:bookmarkEnd w:id="6"/>
      <w:bookmarkEnd w:id="7"/>
      <w:bookmarkEnd w:id="8"/>
    </w:p>
    <w:p w14:paraId="116CAF0A" w14:textId="77777777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Ändringar och tillägg i detta avtal skall för att äga giltighet vara undertecknade av båda parter.</w:t>
      </w:r>
      <w:bookmarkEnd w:id="5"/>
    </w:p>
    <w:p w14:paraId="1183DAA4" w14:textId="77777777" w:rsidR="00302F15" w:rsidRPr="00466F01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0A678E69" w14:textId="77777777" w:rsidR="00302F15" w:rsidRPr="000A458E" w:rsidRDefault="00302F15" w:rsidP="00302F15">
      <w:pPr>
        <w:pStyle w:val="rebro"/>
        <w:ind w:hanging="1628"/>
        <w:rPr>
          <w:rFonts w:cs="Times New Roman"/>
        </w:rPr>
      </w:pPr>
      <w:r w:rsidRPr="000A458E">
        <w:rPr>
          <w:rFonts w:cs="Times New Roman"/>
        </w:rPr>
        <w:t>Underskrifter</w:t>
      </w:r>
    </w:p>
    <w:p w14:paraId="41CF1AE6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Detta avtal har upprättats i två (2) likalydande exemplar varav parterna tagit var sitt.</w:t>
      </w:r>
    </w:p>
    <w:p w14:paraId="4147D1B5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7B44D2A9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För Landstinget i Värmland</w:t>
      </w:r>
      <w:r w:rsidRPr="006752FC">
        <w:rPr>
          <w:rFonts w:ascii="Verdana" w:hAnsi="Verdana"/>
          <w:sz w:val="18"/>
          <w:szCs w:val="18"/>
        </w:rPr>
        <w:tab/>
      </w:r>
      <w:r w:rsidRPr="006752FC">
        <w:rPr>
          <w:rFonts w:ascii="Verdana" w:hAnsi="Verdana"/>
          <w:sz w:val="18"/>
          <w:szCs w:val="18"/>
        </w:rPr>
        <w:tab/>
        <w:t xml:space="preserve">För </w:t>
      </w:r>
      <w:r>
        <w:rPr>
          <w:rFonts w:ascii="Verdana" w:hAnsi="Verdana"/>
          <w:sz w:val="18"/>
          <w:szCs w:val="18"/>
        </w:rPr>
        <w:t>Västra Götalandsregionen</w:t>
      </w:r>
    </w:p>
    <w:p w14:paraId="1A52894B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>2018-xx-xx</w:t>
      </w:r>
      <w:r>
        <w:rPr>
          <w:rFonts w:ascii="Verdana" w:hAnsi="Verdana"/>
          <w:sz w:val="18"/>
          <w:szCs w:val="18"/>
          <w:lang w:val="fr-FR"/>
        </w:rPr>
        <w:tab/>
      </w:r>
      <w:r>
        <w:rPr>
          <w:rFonts w:ascii="Verdana" w:hAnsi="Verdana"/>
          <w:sz w:val="18"/>
          <w:szCs w:val="18"/>
          <w:lang w:val="fr-FR"/>
        </w:rPr>
        <w:tab/>
      </w:r>
      <w:r>
        <w:rPr>
          <w:rFonts w:ascii="Verdana" w:hAnsi="Verdana"/>
          <w:sz w:val="18"/>
          <w:szCs w:val="18"/>
          <w:lang w:val="fr-FR"/>
        </w:rPr>
        <w:tab/>
        <w:t>2018</w:t>
      </w:r>
      <w:r w:rsidRPr="006752FC">
        <w:rPr>
          <w:rFonts w:ascii="Verdana" w:hAnsi="Verdana"/>
          <w:sz w:val="18"/>
          <w:szCs w:val="18"/>
          <w:lang w:val="fr-FR"/>
        </w:rPr>
        <w:t>-</w:t>
      </w:r>
      <w:r>
        <w:rPr>
          <w:rFonts w:ascii="Verdana" w:hAnsi="Verdana"/>
          <w:sz w:val="18"/>
          <w:szCs w:val="18"/>
          <w:lang w:val="fr-FR"/>
        </w:rPr>
        <w:t>xx</w:t>
      </w:r>
      <w:r w:rsidRPr="006752FC">
        <w:rPr>
          <w:rFonts w:ascii="Verdana" w:hAnsi="Verdana"/>
          <w:sz w:val="18"/>
          <w:szCs w:val="18"/>
          <w:lang w:val="fr-FR"/>
        </w:rPr>
        <w:t>-</w:t>
      </w:r>
      <w:r>
        <w:rPr>
          <w:rFonts w:ascii="Verdana" w:hAnsi="Verdana"/>
          <w:sz w:val="18"/>
          <w:szCs w:val="18"/>
          <w:lang w:val="fr-FR"/>
        </w:rPr>
        <w:t>xx</w:t>
      </w:r>
    </w:p>
    <w:p w14:paraId="6B69CB4D" w14:textId="77777777" w:rsidR="00302F15" w:rsidRPr="00F23947" w:rsidRDefault="00302F15" w:rsidP="00302F15">
      <w:pPr>
        <w:pStyle w:val="Brdtext"/>
        <w:rPr>
          <w:rFonts w:ascii="Verdana" w:hAnsi="Verdana"/>
          <w:sz w:val="18"/>
          <w:szCs w:val="18"/>
          <w:lang w:val="fr-FR"/>
        </w:rPr>
      </w:pPr>
    </w:p>
    <w:p w14:paraId="54A926A2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  <w:lang w:val="fr-FR"/>
        </w:rPr>
      </w:pPr>
    </w:p>
    <w:p w14:paraId="783BF0C9" w14:textId="77777777" w:rsidR="00302F15" w:rsidRPr="006752FC" w:rsidRDefault="00302F15" w:rsidP="00302F15">
      <w:pPr>
        <w:pStyle w:val="Brdtext"/>
        <w:spacing w:after="60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>Fredrik Larsson</w:t>
      </w:r>
      <w:r w:rsidRPr="006752FC">
        <w:rPr>
          <w:rFonts w:ascii="Verdana" w:hAnsi="Verdana"/>
          <w:sz w:val="18"/>
          <w:szCs w:val="18"/>
          <w:lang w:val="fr-FR"/>
        </w:rPr>
        <w:tab/>
      </w:r>
      <w:r>
        <w:rPr>
          <w:rFonts w:ascii="Verdana" w:hAnsi="Verdana"/>
          <w:sz w:val="18"/>
          <w:szCs w:val="18"/>
          <w:lang w:val="fr-FR"/>
        </w:rPr>
        <w:tab/>
      </w:r>
      <w:r>
        <w:rPr>
          <w:rFonts w:ascii="Verdana" w:hAnsi="Verdana"/>
          <w:sz w:val="18"/>
          <w:szCs w:val="18"/>
          <w:lang w:val="fr-FR"/>
        </w:rPr>
        <w:tab/>
        <w:t>Ulrik Hammar</w:t>
      </w:r>
      <w:r>
        <w:rPr>
          <w:rFonts w:ascii="Verdana" w:hAnsi="Verdana"/>
          <w:sz w:val="18"/>
          <w:szCs w:val="18"/>
          <w:lang w:val="fr-FR"/>
        </w:rPr>
        <w:tab/>
      </w:r>
    </w:p>
    <w:p w14:paraId="2E914A5A" w14:textId="6A65B860" w:rsidR="00302F15" w:rsidRPr="006752FC" w:rsidRDefault="00302F15" w:rsidP="00302F15">
      <w:pPr>
        <w:pStyle w:val="Brdtext"/>
        <w:ind w:left="3912" w:hanging="3912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Ordförande Landstingsstyrelsen</w:t>
      </w:r>
      <w:r w:rsidRPr="006752F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B1CE2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>Ordförande norra hälso- och sjukvårdsnämnden</w:t>
      </w:r>
      <w:r>
        <w:rPr>
          <w:rFonts w:ascii="Verdana" w:hAnsi="Verdana"/>
          <w:sz w:val="18"/>
          <w:szCs w:val="18"/>
        </w:rPr>
        <w:tab/>
      </w:r>
    </w:p>
    <w:p w14:paraId="16DE37F0" w14:textId="77777777" w:rsidR="00302F15" w:rsidRPr="006752FC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6614B279" w14:textId="77777777" w:rsidR="00302F15" w:rsidRPr="00AE34CC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430FC651" w14:textId="77777777" w:rsidR="00302F15" w:rsidRPr="006752FC" w:rsidRDefault="00302F15" w:rsidP="00302F15">
      <w:pPr>
        <w:pStyle w:val="Brdtext"/>
        <w:spacing w:after="60"/>
        <w:rPr>
          <w:rFonts w:ascii="Verdana" w:hAnsi="Verdana"/>
          <w:sz w:val="18"/>
          <w:szCs w:val="18"/>
        </w:rPr>
      </w:pPr>
      <w:r w:rsidRPr="00AE34CC">
        <w:rPr>
          <w:rFonts w:ascii="Verdana" w:hAnsi="Verdana"/>
          <w:sz w:val="18"/>
          <w:szCs w:val="18"/>
        </w:rPr>
        <w:t>Anneli Snobl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xxxxxxxxxxxxxxxxxxxxxx</w:t>
      </w:r>
      <w:proofErr w:type="spellEnd"/>
      <w:r w:rsidRPr="006752FC">
        <w:rPr>
          <w:rFonts w:ascii="Verdana" w:hAnsi="Verdana"/>
          <w:sz w:val="18"/>
          <w:szCs w:val="18"/>
        </w:rPr>
        <w:tab/>
      </w:r>
      <w:r w:rsidRPr="006752FC">
        <w:rPr>
          <w:rFonts w:ascii="Verdana" w:hAnsi="Verdana"/>
          <w:sz w:val="18"/>
          <w:szCs w:val="18"/>
        </w:rPr>
        <w:tab/>
      </w:r>
    </w:p>
    <w:p w14:paraId="4F37DCA7" w14:textId="2B74F4D2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6752FC">
        <w:rPr>
          <w:rFonts w:ascii="Verdana" w:hAnsi="Verdana"/>
          <w:sz w:val="18"/>
          <w:szCs w:val="18"/>
        </w:rPr>
        <w:t>Landstingsdirektör</w:t>
      </w:r>
      <w:r w:rsidR="006A7522">
        <w:rPr>
          <w:rFonts w:ascii="Verdana" w:hAnsi="Verdana"/>
          <w:sz w:val="18"/>
          <w:szCs w:val="18"/>
        </w:rPr>
        <w:tab/>
      </w:r>
      <w:r w:rsidR="006A7522">
        <w:rPr>
          <w:rFonts w:ascii="Verdana" w:hAnsi="Verdana"/>
          <w:sz w:val="18"/>
          <w:szCs w:val="18"/>
        </w:rPr>
        <w:tab/>
        <w:t>Ansvarig tjänsteman</w:t>
      </w:r>
    </w:p>
    <w:p w14:paraId="2D18DA98" w14:textId="77777777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2D86D096" w14:textId="34E4E52B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247BDA">
        <w:rPr>
          <w:rFonts w:ascii="Verdana" w:hAnsi="Verdana"/>
          <w:sz w:val="18"/>
          <w:szCs w:val="18"/>
        </w:rPr>
        <w:t>Tobias Kjellberg</w:t>
      </w:r>
      <w:r w:rsidRPr="00247BDA">
        <w:rPr>
          <w:rFonts w:ascii="Verdana" w:hAnsi="Verdana"/>
          <w:sz w:val="18"/>
          <w:szCs w:val="18"/>
        </w:rPr>
        <w:br/>
        <w:t>Hälso- och sjukvårdsdirektör</w:t>
      </w:r>
    </w:p>
    <w:p w14:paraId="27FCDC64" w14:textId="3A4A1AEF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47F82042" w14:textId="14FA713A" w:rsidR="00FC55A1" w:rsidRDefault="00FC55A1" w:rsidP="00302F15">
      <w:pPr>
        <w:pStyle w:val="Brdtext"/>
        <w:rPr>
          <w:rFonts w:ascii="Verdana" w:hAnsi="Verdana"/>
          <w:sz w:val="18"/>
          <w:szCs w:val="18"/>
        </w:rPr>
      </w:pPr>
    </w:p>
    <w:p w14:paraId="66D66B1A" w14:textId="77777777" w:rsidR="00FC55A1" w:rsidRDefault="00FC55A1" w:rsidP="00302F15">
      <w:pPr>
        <w:pStyle w:val="Brdtext"/>
        <w:rPr>
          <w:rFonts w:ascii="Verdana" w:hAnsi="Verdana"/>
          <w:sz w:val="18"/>
          <w:szCs w:val="18"/>
        </w:rPr>
      </w:pPr>
    </w:p>
    <w:p w14:paraId="2A9FB043" w14:textId="77777777" w:rsidR="00302F15" w:rsidRDefault="00302F15" w:rsidP="00302F15">
      <w:pPr>
        <w:pStyle w:val="Brdtext"/>
        <w:rPr>
          <w:rFonts w:ascii="Verdana" w:hAnsi="Verdana"/>
          <w:sz w:val="18"/>
          <w:szCs w:val="18"/>
        </w:rPr>
      </w:pPr>
    </w:p>
    <w:p w14:paraId="4B39BC34" w14:textId="77777777" w:rsidR="00302F15" w:rsidRDefault="00302F15" w:rsidP="00302F15">
      <w:r>
        <w:t>Bilaga 1:</w:t>
      </w:r>
      <w:r>
        <w:tab/>
        <w:t>Sjukvård i Säffle</w:t>
      </w:r>
    </w:p>
    <w:p w14:paraId="00F5E3C5" w14:textId="77777777" w:rsidR="00302F15" w:rsidRDefault="00302F15" w:rsidP="00302F15">
      <w:r>
        <w:t xml:space="preserve">Bilaga 2: </w:t>
      </w:r>
      <w:r>
        <w:tab/>
        <w:t>Onkologisk vård</w:t>
      </w:r>
    </w:p>
    <w:p w14:paraId="742FBDFA" w14:textId="77777777" w:rsidR="00302F15" w:rsidRDefault="00302F15" w:rsidP="00302F15">
      <w:r>
        <w:t>Bilaga 3:</w:t>
      </w:r>
      <w:r>
        <w:tab/>
        <w:t>Förlossningssjukvård</w:t>
      </w:r>
    </w:p>
    <w:p w14:paraId="66980F9D" w14:textId="77777777" w:rsidR="00302F15" w:rsidRDefault="00302F15" w:rsidP="00302F15">
      <w:r>
        <w:t>Bilaga 4:</w:t>
      </w:r>
      <w:r>
        <w:tab/>
        <w:t>Ambulanssjukvård</w:t>
      </w:r>
    </w:p>
    <w:p w14:paraId="729BDFB6" w14:textId="77777777" w:rsidR="00302F15" w:rsidRDefault="00302F15" w:rsidP="00302F15">
      <w:pPr>
        <w:pStyle w:val="rebro"/>
        <w:numPr>
          <w:ilvl w:val="0"/>
          <w:numId w:val="0"/>
        </w:numPr>
      </w:pPr>
    </w:p>
    <w:p w14:paraId="60E2359D" w14:textId="77777777" w:rsidR="00302F15" w:rsidRDefault="00302F15" w:rsidP="00302F15">
      <w:pPr>
        <w:pStyle w:val="rebro"/>
        <w:numPr>
          <w:ilvl w:val="0"/>
          <w:numId w:val="0"/>
        </w:numPr>
      </w:pPr>
    </w:p>
    <w:p w14:paraId="612FA279" w14:textId="77777777" w:rsidR="00302F15" w:rsidRDefault="00302F15" w:rsidP="00302F15">
      <w:pPr>
        <w:pStyle w:val="rebro"/>
        <w:numPr>
          <w:ilvl w:val="0"/>
          <w:numId w:val="0"/>
        </w:numPr>
      </w:pPr>
    </w:p>
    <w:p w14:paraId="671054DF" w14:textId="40E0E38C" w:rsidR="00302F15" w:rsidRPr="006A7522" w:rsidRDefault="00302F15" w:rsidP="006A7522">
      <w:pPr>
        <w:rPr>
          <w:rFonts w:ascii="Verdana" w:eastAsia="Times New Roman" w:hAnsi="Verdana" w:cs="Arial"/>
          <w:b/>
          <w:smallCaps/>
          <w:sz w:val="24"/>
          <w:szCs w:val="24"/>
        </w:rPr>
      </w:pPr>
      <w:r>
        <w:br w:type="page"/>
      </w:r>
    </w:p>
    <w:p w14:paraId="7894E6AB" w14:textId="77777777" w:rsidR="00302F15" w:rsidRPr="00F23B53" w:rsidRDefault="00302F15" w:rsidP="00302F15">
      <w:pPr>
        <w:pStyle w:val="rebro"/>
        <w:numPr>
          <w:ilvl w:val="0"/>
          <w:numId w:val="0"/>
        </w:numPr>
      </w:pPr>
      <w:r w:rsidRPr="00D44582">
        <w:lastRenderedPageBreak/>
        <w:t>Bilaga 1</w:t>
      </w:r>
      <w:r>
        <w:t xml:space="preserve"> S</w:t>
      </w:r>
      <w:r w:rsidRPr="00D44582">
        <w:t>jukvård i Säffle</w:t>
      </w:r>
      <w:r>
        <w:br/>
      </w:r>
    </w:p>
    <w:p w14:paraId="03623166" w14:textId="77777777" w:rsidR="00302F15" w:rsidRDefault="00302F15" w:rsidP="00302F15">
      <w:pPr>
        <w:rPr>
          <w:rFonts w:ascii="Verdana" w:eastAsia="Calibri" w:hAnsi="Verdana" w:cs="Times New Roman"/>
          <w:color w:val="000000"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ALLMÄNT</w:t>
      </w:r>
      <w:r w:rsidRPr="00F23B53">
        <w:rPr>
          <w:rFonts w:ascii="Verdana" w:eastAsia="Calibri" w:hAnsi="Verdana" w:cs="Times New Roman"/>
          <w:color w:val="000000"/>
          <w:sz w:val="18"/>
          <w:szCs w:val="18"/>
        </w:rPr>
        <w:t xml:space="preserve"> </w:t>
      </w:r>
    </w:p>
    <w:p w14:paraId="690DD285" w14:textId="77777777" w:rsidR="00302F15" w:rsidRPr="00F23B53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F23B53">
        <w:rPr>
          <w:rFonts w:ascii="Verdana" w:eastAsia="Calibri" w:hAnsi="Verdana" w:cs="Times New Roman"/>
          <w:color w:val="000000"/>
          <w:sz w:val="18"/>
          <w:szCs w:val="18"/>
        </w:rPr>
        <w:t>För att ge invånarna i norr</w:t>
      </w:r>
      <w:r>
        <w:rPr>
          <w:rFonts w:ascii="Verdana" w:eastAsia="Calibri" w:hAnsi="Verdana" w:cs="Times New Roman"/>
          <w:color w:val="000000"/>
          <w:sz w:val="18"/>
          <w:szCs w:val="18"/>
        </w:rPr>
        <w:t>a delarna av Dalsland</w:t>
      </w:r>
      <w:r w:rsidRPr="00F23B53">
        <w:rPr>
          <w:rFonts w:ascii="Verdana" w:eastAsia="Calibri" w:hAnsi="Verdana" w:cs="Times New Roman"/>
          <w:color w:val="000000"/>
          <w:sz w:val="18"/>
          <w:szCs w:val="18"/>
        </w:rPr>
        <w:t xml:space="preserve"> en del av sitt sjukvårdsbehov tillgodosett nära hemorten, erbjuds invånarna tillgång till </w:t>
      </w:r>
      <w:r>
        <w:rPr>
          <w:rFonts w:ascii="Verdana" w:hAnsi="Verdana"/>
          <w:color w:val="000000"/>
          <w:sz w:val="18"/>
          <w:szCs w:val="18"/>
        </w:rPr>
        <w:t xml:space="preserve">den sjukvård som LiV erbjuder </w:t>
      </w:r>
      <w:r w:rsidRPr="00F23B53">
        <w:rPr>
          <w:rFonts w:ascii="Verdana" w:hAnsi="Verdana"/>
          <w:color w:val="000000"/>
          <w:sz w:val="18"/>
          <w:szCs w:val="18"/>
        </w:rPr>
        <w:t>i Säffle</w:t>
      </w:r>
      <w:r w:rsidRPr="00F23B53">
        <w:rPr>
          <w:rFonts w:ascii="Verdana" w:eastAsia="Calibri" w:hAnsi="Verdana" w:cs="Times New Roman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 xml:space="preserve"> Sjukvården i Säffle omfattar </w:t>
      </w:r>
      <w:r w:rsidRPr="00F23B53">
        <w:rPr>
          <w:rFonts w:ascii="Verdana" w:hAnsi="Verdana"/>
          <w:color w:val="000000"/>
          <w:sz w:val="18"/>
          <w:szCs w:val="18"/>
        </w:rPr>
        <w:t>vid avtalets ingående:</w:t>
      </w:r>
    </w:p>
    <w:p w14:paraId="5252288F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Specialistmottagningar</w:t>
      </w:r>
    </w:p>
    <w:p w14:paraId="34EAD389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Logopediverksamhet</w:t>
      </w:r>
    </w:p>
    <w:p w14:paraId="2FC20397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Ljusbehandlingsverksamhet</w:t>
      </w:r>
    </w:p>
    <w:p w14:paraId="41108302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Rehabilitering i form av sjukgymnastik och arbetsterapi</w:t>
      </w:r>
    </w:p>
    <w:p w14:paraId="317EC4AF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Hörcentral</w:t>
      </w:r>
    </w:p>
    <w:p w14:paraId="674C490F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Radiologi</w:t>
      </w:r>
    </w:p>
    <w:p w14:paraId="749BBC55" w14:textId="77777777" w:rsidR="00302F15" w:rsidRPr="00034620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Laboratoriemedicin</w:t>
      </w:r>
    </w:p>
    <w:p w14:paraId="1594FAB3" w14:textId="77777777" w:rsidR="00302F15" w:rsidRPr="00F23B53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034620">
        <w:rPr>
          <w:rFonts w:ascii="Verdana" w:hAnsi="Verdana"/>
          <w:color w:val="000000"/>
          <w:sz w:val="18"/>
          <w:szCs w:val="18"/>
        </w:rPr>
        <w:t>Närvårdsplatser</w:t>
      </w:r>
    </w:p>
    <w:p w14:paraId="0F625536" w14:textId="77777777" w:rsidR="00302F15" w:rsidRPr="00247BDA" w:rsidRDefault="00302F15" w:rsidP="00302F15">
      <w:pPr>
        <w:rPr>
          <w:rFonts w:ascii="Verdana" w:hAnsi="Verdana"/>
          <w:color w:val="000000"/>
          <w:sz w:val="18"/>
          <w:szCs w:val="18"/>
        </w:rPr>
      </w:pPr>
      <w:r w:rsidRPr="00247BDA">
        <w:rPr>
          <w:rFonts w:ascii="Verdana" w:hAnsi="Verdana"/>
          <w:color w:val="000000"/>
          <w:sz w:val="18"/>
          <w:szCs w:val="18"/>
        </w:rPr>
        <w:t>Jourcentral</w:t>
      </w:r>
    </w:p>
    <w:p w14:paraId="4A6BA43A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1E8813F9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6572F532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063572C8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4B81208C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33CA760C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791F865E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4972C673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5333FED2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0CC39E5A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479E90ED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65C9FD13" w14:textId="6BD3E1E5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3A8DFC43" w14:textId="741369BB" w:rsidR="00FC55A1" w:rsidRDefault="00FC55A1" w:rsidP="00302F15">
      <w:pPr>
        <w:pStyle w:val="Brdtext"/>
        <w:ind w:right="283"/>
        <w:rPr>
          <w:rFonts w:ascii="Verdana" w:eastAsia="Calibri" w:hAnsi="Verdana"/>
          <w:b/>
        </w:rPr>
      </w:pPr>
    </w:p>
    <w:p w14:paraId="27CC3182" w14:textId="5F940464" w:rsidR="00FC55A1" w:rsidRDefault="00FC55A1" w:rsidP="00302F15">
      <w:pPr>
        <w:pStyle w:val="Brdtext"/>
        <w:ind w:right="283"/>
        <w:rPr>
          <w:rFonts w:ascii="Verdana" w:eastAsia="Calibri" w:hAnsi="Verdana"/>
          <w:b/>
        </w:rPr>
      </w:pPr>
    </w:p>
    <w:p w14:paraId="4C796B0F" w14:textId="77777777" w:rsidR="00FC55A1" w:rsidRDefault="00FC55A1" w:rsidP="00302F15">
      <w:pPr>
        <w:pStyle w:val="Brdtext"/>
        <w:ind w:right="283"/>
        <w:rPr>
          <w:rFonts w:ascii="Verdana" w:eastAsia="Calibri" w:hAnsi="Verdana"/>
          <w:b/>
        </w:rPr>
      </w:pPr>
    </w:p>
    <w:p w14:paraId="10FE9C45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12BDB8CB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4600CA66" w14:textId="77777777" w:rsidR="00302F15" w:rsidRDefault="00302F15" w:rsidP="00302F15">
      <w:pPr>
        <w:pStyle w:val="Brdtext"/>
        <w:ind w:right="283"/>
        <w:rPr>
          <w:rFonts w:ascii="Verdana" w:eastAsia="Calibri" w:hAnsi="Verdana"/>
          <w:b/>
        </w:rPr>
      </w:pPr>
    </w:p>
    <w:p w14:paraId="27618066" w14:textId="77777777" w:rsidR="00302F15" w:rsidRPr="00A91276" w:rsidRDefault="00302F15" w:rsidP="00302F15">
      <w:pPr>
        <w:pStyle w:val="rebro"/>
        <w:numPr>
          <w:ilvl w:val="0"/>
          <w:numId w:val="0"/>
        </w:numPr>
        <w:rPr>
          <w:sz w:val="18"/>
          <w:szCs w:val="18"/>
        </w:rPr>
      </w:pPr>
      <w:r w:rsidRPr="00D44582">
        <w:lastRenderedPageBreak/>
        <w:t>Bilaga 2 Onkologisk vård</w:t>
      </w:r>
      <w:r w:rsidRPr="00D44582">
        <w:rPr>
          <w:b w:val="0"/>
          <w:smallCaps w:val="0"/>
        </w:rPr>
        <w:br/>
      </w:r>
    </w:p>
    <w:p w14:paraId="62879E9F" w14:textId="77777777" w:rsidR="00302F15" w:rsidRPr="00D44582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D44582">
        <w:rPr>
          <w:rFonts w:ascii="Verdana" w:eastAsia="Calibri" w:hAnsi="Verdana" w:cs="Times New Roman"/>
          <w:b/>
          <w:sz w:val="18"/>
          <w:szCs w:val="18"/>
        </w:rPr>
        <w:t>OMFATTNING ONKOLOGISK VÅRD</w:t>
      </w:r>
    </w:p>
    <w:p w14:paraId="12211FF6" w14:textId="77777777" w:rsidR="006A7522" w:rsidRPr="006A7522" w:rsidRDefault="00302F15" w:rsidP="00302F15">
      <w:pPr>
        <w:pStyle w:val="Brdtext"/>
        <w:spacing w:after="0"/>
        <w:rPr>
          <w:rFonts w:ascii="Verdana" w:hAnsi="Verdana"/>
          <w:sz w:val="18"/>
          <w:szCs w:val="18"/>
        </w:rPr>
      </w:pPr>
      <w:r w:rsidRPr="00A91276">
        <w:rPr>
          <w:rFonts w:ascii="Verdana" w:hAnsi="Verdana"/>
          <w:sz w:val="18"/>
          <w:szCs w:val="18"/>
        </w:rPr>
        <w:t xml:space="preserve">Landstinget i Värmland åtar sig att ge </w:t>
      </w:r>
      <w:r w:rsidRPr="006A7522">
        <w:rPr>
          <w:rFonts w:ascii="Verdana" w:hAnsi="Verdana"/>
          <w:sz w:val="18"/>
          <w:szCs w:val="18"/>
        </w:rPr>
        <w:t>onkologisk vård på Centralsjukhuset i Karlstad åt invånare folkbokförda i Västra Götalandsregionen till en omfattning av cirka 25 patienter årligen.</w:t>
      </w:r>
    </w:p>
    <w:p w14:paraId="49C3EFE8" w14:textId="6A3A477F" w:rsidR="00302F15" w:rsidRPr="00A91276" w:rsidRDefault="00302F15" w:rsidP="006D59B3">
      <w:pPr>
        <w:pStyle w:val="Brdtext"/>
        <w:spacing w:after="0"/>
        <w:rPr>
          <w:rFonts w:ascii="Verdana" w:hAnsi="Verdana"/>
          <w:sz w:val="18"/>
          <w:szCs w:val="18"/>
        </w:rPr>
      </w:pPr>
      <w:r w:rsidRPr="006A7522">
        <w:rPr>
          <w:rFonts w:ascii="Verdana" w:hAnsi="Verdana"/>
          <w:sz w:val="18"/>
          <w:szCs w:val="18"/>
        </w:rPr>
        <w:br/>
      </w:r>
      <w:r w:rsidRPr="00A91276">
        <w:rPr>
          <w:rFonts w:ascii="Verdana" w:hAnsi="Verdana"/>
          <w:sz w:val="18"/>
          <w:szCs w:val="18"/>
        </w:rPr>
        <w:t>Den onkologiska vården omfattar öppenvård och enstaka slutenvårdstillfällen samt vid behov tillgång till palliativt team.</w:t>
      </w:r>
    </w:p>
    <w:p w14:paraId="7CD77683" w14:textId="77777777" w:rsidR="00302F15" w:rsidRPr="00A91276" w:rsidRDefault="00302F15" w:rsidP="00302F15">
      <w:pPr>
        <w:pStyle w:val="Brdtext"/>
        <w:rPr>
          <w:rFonts w:ascii="Verdana" w:hAnsi="Verdana"/>
          <w:sz w:val="18"/>
          <w:szCs w:val="18"/>
        </w:rPr>
      </w:pPr>
      <w:r w:rsidRPr="00A91276">
        <w:rPr>
          <w:rFonts w:ascii="Verdana" w:hAnsi="Verdana"/>
          <w:sz w:val="18"/>
          <w:szCs w:val="18"/>
        </w:rPr>
        <w:t xml:space="preserve">Vid behov av vidareremittering av patienten inom Centralsjukhuset, t ex för inläggning av </w:t>
      </w:r>
      <w:proofErr w:type="spellStart"/>
      <w:r w:rsidRPr="00A91276">
        <w:rPr>
          <w:rFonts w:ascii="Verdana" w:hAnsi="Verdana"/>
          <w:sz w:val="18"/>
          <w:szCs w:val="18"/>
        </w:rPr>
        <w:t>pyelostomikatetrar</w:t>
      </w:r>
      <w:proofErr w:type="spellEnd"/>
      <w:r w:rsidRPr="00A91276">
        <w:rPr>
          <w:rFonts w:ascii="Verdana" w:hAnsi="Verdana"/>
          <w:sz w:val="18"/>
          <w:szCs w:val="18"/>
        </w:rPr>
        <w:t xml:space="preserve"> eller andra åtgärder, under pågående serie med strålbehandling, </w:t>
      </w:r>
      <w:r>
        <w:rPr>
          <w:rFonts w:ascii="Verdana" w:hAnsi="Verdana"/>
          <w:sz w:val="18"/>
          <w:szCs w:val="18"/>
        </w:rPr>
        <w:t xml:space="preserve">kan </w:t>
      </w:r>
      <w:r w:rsidRPr="00A91276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etta</w:t>
      </w:r>
      <w:r w:rsidRPr="00A91276">
        <w:rPr>
          <w:rFonts w:ascii="Verdana" w:hAnsi="Verdana"/>
          <w:sz w:val="18"/>
          <w:szCs w:val="18"/>
        </w:rPr>
        <w:t xml:space="preserve"> göras utan att först </w:t>
      </w:r>
      <w:r>
        <w:rPr>
          <w:rFonts w:ascii="Verdana" w:hAnsi="Verdana"/>
          <w:sz w:val="18"/>
          <w:szCs w:val="18"/>
        </w:rPr>
        <w:t>kontakta</w:t>
      </w:r>
      <w:r w:rsidRPr="00A91276">
        <w:rPr>
          <w:rFonts w:ascii="Verdana" w:hAnsi="Verdana"/>
          <w:sz w:val="18"/>
          <w:szCs w:val="18"/>
        </w:rPr>
        <w:t xml:space="preserve"> VGR.</w:t>
      </w:r>
    </w:p>
    <w:p w14:paraId="56290AE5" w14:textId="77777777" w:rsidR="00034620" w:rsidRDefault="00034620" w:rsidP="00302F15">
      <w:pPr>
        <w:spacing w:after="0"/>
        <w:rPr>
          <w:rFonts w:ascii="Verdana" w:eastAsia="Calibri" w:hAnsi="Verdana" w:cs="Times New Roman"/>
          <w:sz w:val="18"/>
          <w:szCs w:val="18"/>
        </w:rPr>
      </w:pPr>
    </w:p>
    <w:p w14:paraId="6E6F097D" w14:textId="77777777" w:rsidR="00302F15" w:rsidRDefault="00302F15" w:rsidP="00302F15">
      <w:pPr>
        <w:spacing w:after="0"/>
        <w:rPr>
          <w:rFonts w:ascii="Verdana" w:hAnsi="Verdana"/>
          <w:sz w:val="18"/>
          <w:szCs w:val="18"/>
        </w:rPr>
      </w:pPr>
      <w:r w:rsidRPr="00A91276">
        <w:rPr>
          <w:rFonts w:ascii="Verdana" w:eastAsia="Calibri" w:hAnsi="Verdana" w:cs="Times New Roman"/>
          <w:b/>
          <w:sz w:val="18"/>
          <w:szCs w:val="18"/>
        </w:rPr>
        <w:t>BEHOV AV HÖGSPECIALISERAD VÅRD</w:t>
      </w:r>
    </w:p>
    <w:p w14:paraId="34CBF79F" w14:textId="67F4EC42" w:rsidR="00302F15" w:rsidRPr="00D571D9" w:rsidRDefault="00302F15" w:rsidP="00D571D9">
      <w:pPr>
        <w:rPr>
          <w:rFonts w:eastAsia="Calibri"/>
        </w:rPr>
      </w:pPr>
      <w:r w:rsidRPr="007D0E72">
        <w:rPr>
          <w:rFonts w:ascii="Verdana" w:hAnsi="Verdana"/>
          <w:sz w:val="18"/>
          <w:szCs w:val="18"/>
        </w:rPr>
        <w:t>Patient, in</w:t>
      </w:r>
      <w:r>
        <w:rPr>
          <w:rFonts w:ascii="Verdana" w:hAnsi="Verdana"/>
          <w:sz w:val="18"/>
          <w:szCs w:val="18"/>
        </w:rPr>
        <w:t xml:space="preserve">om den </w:t>
      </w:r>
      <w:r w:rsidRPr="007D0E72">
        <w:rPr>
          <w:rFonts w:ascii="Verdana" w:hAnsi="Verdana"/>
          <w:sz w:val="18"/>
          <w:szCs w:val="18"/>
        </w:rPr>
        <w:t xml:space="preserve">onkologiska vården, som av specialistläkare på centralsjukhuset i </w:t>
      </w:r>
      <w:r w:rsidR="006A7522">
        <w:rPr>
          <w:rFonts w:ascii="Verdana" w:hAnsi="Verdana"/>
          <w:sz w:val="18"/>
          <w:szCs w:val="18"/>
        </w:rPr>
        <w:t xml:space="preserve">Karlstad </w:t>
      </w:r>
      <w:r w:rsidR="006A7522" w:rsidRPr="00A91276">
        <w:rPr>
          <w:rFonts w:ascii="Verdana" w:eastAsia="Calibri" w:hAnsi="Verdana"/>
          <w:sz w:val="18"/>
          <w:szCs w:val="18"/>
        </w:rPr>
        <w:t xml:space="preserve">bedöms vara i behov av högspecialiserad vård </w:t>
      </w:r>
      <w:r w:rsidR="006A7522">
        <w:rPr>
          <w:rFonts w:ascii="Verdana" w:eastAsia="Calibri" w:hAnsi="Verdana"/>
          <w:sz w:val="18"/>
          <w:szCs w:val="18"/>
        </w:rPr>
        <w:t>i samband med ska</w:t>
      </w:r>
      <w:r w:rsidR="006A7522" w:rsidRPr="00A91276">
        <w:rPr>
          <w:rFonts w:ascii="Verdana" w:eastAsia="Calibri" w:hAnsi="Verdana"/>
          <w:sz w:val="18"/>
          <w:szCs w:val="18"/>
        </w:rPr>
        <w:t xml:space="preserve"> remitteras vidare t</w:t>
      </w:r>
      <w:r w:rsidR="006A7522">
        <w:rPr>
          <w:rFonts w:ascii="Verdana" w:eastAsia="Calibri" w:hAnsi="Verdana"/>
          <w:sz w:val="18"/>
          <w:szCs w:val="18"/>
        </w:rPr>
        <w:t>ill i Västra Götalandsregionen</w:t>
      </w:r>
      <w:r w:rsidRPr="007D0E72">
        <w:rPr>
          <w:rFonts w:ascii="Verdana" w:hAnsi="Verdana"/>
          <w:sz w:val="18"/>
          <w:szCs w:val="18"/>
        </w:rPr>
        <w:t>. Finns skäl, till exempel transportvägar eller upparbetade kontakter kan även andra regionsjukvårdsenheter kontaktas utan att först samråda med VGR.</w:t>
      </w:r>
    </w:p>
    <w:p w14:paraId="3B992E23" w14:textId="3A4A51EF" w:rsidR="00302F15" w:rsidRDefault="00302F15" w:rsidP="006A7522">
      <w:pPr>
        <w:rPr>
          <w:rFonts w:eastAsia="Calibri"/>
        </w:rPr>
      </w:pPr>
      <w:r>
        <w:rPr>
          <w:rFonts w:eastAsia="Calibri"/>
        </w:rPr>
        <w:br w:type="page"/>
      </w:r>
    </w:p>
    <w:p w14:paraId="7E8BB839" w14:textId="77777777" w:rsidR="00302F15" w:rsidRPr="004129C1" w:rsidRDefault="00302F15" w:rsidP="00302F15">
      <w:pPr>
        <w:pStyle w:val="Brdtext"/>
        <w:spacing w:after="0"/>
        <w:ind w:right="283"/>
        <w:rPr>
          <w:rFonts w:ascii="Verdana" w:eastAsia="Calibri" w:hAnsi="Verdana"/>
          <w:b/>
          <w:color w:val="auto"/>
          <w:sz w:val="18"/>
          <w:szCs w:val="18"/>
          <w:lang w:eastAsia="en-US"/>
        </w:rPr>
      </w:pPr>
      <w:r w:rsidRPr="00D44582">
        <w:rPr>
          <w:rFonts w:ascii="Verdana" w:hAnsi="Verdana" w:cs="Arial"/>
          <w:b/>
          <w:smallCaps/>
          <w:color w:val="auto"/>
          <w:szCs w:val="24"/>
        </w:rPr>
        <w:lastRenderedPageBreak/>
        <w:t>Bilaga 3 Förlossningssjukvård</w:t>
      </w:r>
      <w:r w:rsidRPr="006258BE">
        <w:rPr>
          <w:rFonts w:ascii="Calibri" w:eastAsia="Calibri" w:hAnsi="Calibri"/>
          <w:b/>
        </w:rPr>
        <w:br/>
      </w:r>
      <w:r>
        <w:rPr>
          <w:rFonts w:ascii="Verdana" w:hAnsi="Verdana"/>
          <w:b/>
          <w:sz w:val="18"/>
          <w:szCs w:val="18"/>
        </w:rPr>
        <w:br/>
      </w:r>
      <w:r w:rsidRPr="004129C1">
        <w:rPr>
          <w:rFonts w:ascii="Verdana" w:eastAsia="Calibri" w:hAnsi="Verdana"/>
          <w:b/>
          <w:color w:val="auto"/>
          <w:sz w:val="18"/>
          <w:szCs w:val="18"/>
          <w:lang w:eastAsia="en-US"/>
        </w:rPr>
        <w:t>OMFATTNING FÖRLOSSNINGSVÅRD</w:t>
      </w:r>
    </w:p>
    <w:p w14:paraId="512755CC" w14:textId="77777777" w:rsidR="00302F15" w:rsidRPr="00A91276" w:rsidRDefault="00302F15" w:rsidP="00302F15">
      <w:pPr>
        <w:pStyle w:val="Brdtext"/>
        <w:spacing w:after="0"/>
        <w:ind w:right="283"/>
        <w:rPr>
          <w:rFonts w:ascii="Verdana" w:hAnsi="Verdana"/>
          <w:sz w:val="18"/>
          <w:szCs w:val="18"/>
        </w:rPr>
      </w:pPr>
      <w:r w:rsidRPr="00A91276">
        <w:rPr>
          <w:rFonts w:ascii="Verdana" w:hAnsi="Verdana"/>
          <w:sz w:val="18"/>
          <w:szCs w:val="18"/>
        </w:rPr>
        <w:t xml:space="preserve">Landstinget i Värmland åtar sig att ge förlossningsvård </w:t>
      </w:r>
      <w:r w:rsidRPr="00D571D9">
        <w:rPr>
          <w:rFonts w:ascii="Verdana" w:hAnsi="Verdana"/>
          <w:sz w:val="18"/>
          <w:szCs w:val="18"/>
        </w:rPr>
        <w:t>på Centralsjukhuset i Karlstad</w:t>
      </w:r>
      <w:r>
        <w:rPr>
          <w:rFonts w:ascii="Verdana" w:hAnsi="Verdana"/>
          <w:sz w:val="18"/>
          <w:szCs w:val="18"/>
        </w:rPr>
        <w:t xml:space="preserve"> </w:t>
      </w:r>
      <w:r w:rsidRPr="00A91276">
        <w:rPr>
          <w:rFonts w:ascii="Verdana" w:hAnsi="Verdana"/>
          <w:sz w:val="18"/>
          <w:szCs w:val="18"/>
        </w:rPr>
        <w:t>åt invånare folkbokförda i Västra Götalandsregionen motsvarande cirka 50 förlossningar årligen.</w:t>
      </w:r>
    </w:p>
    <w:p w14:paraId="6D134CF2" w14:textId="77777777" w:rsidR="00302F15" w:rsidRPr="00A91276" w:rsidRDefault="00302F15" w:rsidP="00302F15">
      <w:pPr>
        <w:pStyle w:val="Brdtext"/>
        <w:ind w:right="283"/>
        <w:rPr>
          <w:rFonts w:ascii="Verdana" w:hAnsi="Verdana"/>
          <w:sz w:val="18"/>
          <w:szCs w:val="18"/>
        </w:rPr>
      </w:pPr>
      <w:r w:rsidRPr="00A91276">
        <w:rPr>
          <w:rFonts w:ascii="Verdana" w:hAnsi="Verdana"/>
          <w:sz w:val="18"/>
          <w:szCs w:val="18"/>
        </w:rPr>
        <w:t>Vid väsentlig ökning av antalet förlossningar mot angivna nivå skall förhandlingar angående volymen upptas. Med väsentlig ökning menas en ökning med 50 % eller mer.</w:t>
      </w:r>
    </w:p>
    <w:p w14:paraId="187BD7F4" w14:textId="77777777" w:rsidR="00302F15" w:rsidRDefault="00302F15" w:rsidP="00302F15">
      <w:pPr>
        <w:ind w:right="283"/>
        <w:rPr>
          <w:rFonts w:ascii="Verdana" w:eastAsia="Calibri" w:hAnsi="Verdana" w:cs="Times New Roman"/>
          <w:sz w:val="18"/>
          <w:szCs w:val="18"/>
        </w:rPr>
      </w:pPr>
      <w:r w:rsidRPr="00A91276">
        <w:rPr>
          <w:rFonts w:ascii="Verdana" w:eastAsia="Calibri" w:hAnsi="Verdana" w:cs="Times New Roman"/>
          <w:sz w:val="18"/>
          <w:szCs w:val="18"/>
        </w:rPr>
        <w:t>Om behov finns att ge neonatalvård till barn från Västra Götalandsregionen i samband med förlossningen i Karlstad, kan sådan ges, inom ramen för detta avtal, på neonatalavdelningen.</w:t>
      </w:r>
    </w:p>
    <w:p w14:paraId="62185ED1" w14:textId="77777777" w:rsidR="00302F15" w:rsidRDefault="00302F15" w:rsidP="00302F15">
      <w:pPr>
        <w:ind w:right="283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Finns behov av särskild vård kopplad till förlossningen, exempelvis samtalsstöd kan detta ske inom ramen för detta avtal.</w:t>
      </w:r>
    </w:p>
    <w:p w14:paraId="3A188D39" w14:textId="77777777" w:rsidR="00D571D9" w:rsidRDefault="00D571D9" w:rsidP="00302F15">
      <w:pPr>
        <w:ind w:right="283"/>
        <w:rPr>
          <w:rFonts w:ascii="Verdana" w:eastAsia="Calibri" w:hAnsi="Verdana" w:cs="Times New Roman"/>
          <w:sz w:val="18"/>
          <w:szCs w:val="18"/>
        </w:rPr>
      </w:pPr>
    </w:p>
    <w:p w14:paraId="2D78B9DE" w14:textId="77777777" w:rsidR="00302F15" w:rsidRDefault="00302F15" w:rsidP="00302F15">
      <w:pPr>
        <w:spacing w:after="0"/>
        <w:rPr>
          <w:rFonts w:ascii="Verdana" w:hAnsi="Verdana"/>
          <w:sz w:val="18"/>
          <w:szCs w:val="18"/>
        </w:rPr>
      </w:pPr>
      <w:r w:rsidRPr="00A91276">
        <w:rPr>
          <w:rFonts w:ascii="Verdana" w:eastAsia="Calibri" w:hAnsi="Verdana" w:cs="Times New Roman"/>
          <w:b/>
          <w:sz w:val="18"/>
          <w:szCs w:val="18"/>
        </w:rPr>
        <w:t>BEHOV AV HÖGSPECIALISERAD VÅRD</w:t>
      </w:r>
    </w:p>
    <w:p w14:paraId="0B7F4661" w14:textId="0E27A0A8" w:rsidR="00302F15" w:rsidRPr="00A91276" w:rsidRDefault="00302F15" w:rsidP="00302F15">
      <w:pPr>
        <w:spacing w:after="0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 xml:space="preserve">Patient </w:t>
      </w:r>
      <w:r w:rsidRPr="00A91276">
        <w:rPr>
          <w:rFonts w:ascii="Verdana" w:eastAsia="Calibri" w:hAnsi="Verdana" w:cs="Times New Roman"/>
          <w:sz w:val="18"/>
          <w:szCs w:val="18"/>
        </w:rPr>
        <w:t xml:space="preserve">som av specialistläkare på </w:t>
      </w:r>
      <w:r>
        <w:rPr>
          <w:rFonts w:ascii="Verdana" w:eastAsia="Calibri" w:hAnsi="Verdana" w:cs="Times New Roman"/>
          <w:sz w:val="18"/>
          <w:szCs w:val="18"/>
        </w:rPr>
        <w:t>C</w:t>
      </w:r>
      <w:r w:rsidRPr="00A91276">
        <w:rPr>
          <w:rFonts w:ascii="Verdana" w:eastAsia="Calibri" w:hAnsi="Verdana" w:cs="Times New Roman"/>
          <w:sz w:val="18"/>
          <w:szCs w:val="18"/>
        </w:rPr>
        <w:t xml:space="preserve">entralsjukhuset i Karlstad bedöms vara i behov av högspecialiserad vård </w:t>
      </w:r>
      <w:r w:rsidR="00C759F8">
        <w:rPr>
          <w:rFonts w:ascii="Verdana" w:eastAsia="Calibri" w:hAnsi="Verdana" w:cs="Times New Roman"/>
          <w:sz w:val="18"/>
          <w:szCs w:val="18"/>
        </w:rPr>
        <w:t xml:space="preserve">i samband med förlossningen </w:t>
      </w:r>
      <w:r w:rsidR="00D571D9">
        <w:rPr>
          <w:rFonts w:ascii="Verdana" w:eastAsia="Calibri" w:hAnsi="Verdana" w:cs="Times New Roman"/>
          <w:sz w:val="18"/>
          <w:szCs w:val="18"/>
        </w:rPr>
        <w:t xml:space="preserve">ska </w:t>
      </w:r>
      <w:r w:rsidRPr="00A91276">
        <w:rPr>
          <w:rFonts w:ascii="Verdana" w:eastAsia="Calibri" w:hAnsi="Verdana" w:cs="Times New Roman"/>
          <w:sz w:val="18"/>
          <w:szCs w:val="18"/>
        </w:rPr>
        <w:t>remitteras vidare till i Västra Götalandsregionen. Finns skäl, till exempel transportvägar eller upparbetade kontakter kan även andra regionsjukvårdsenheter kontaktas utan att först samråda med VGR.</w:t>
      </w:r>
    </w:p>
    <w:p w14:paraId="2CBBAAB7" w14:textId="77777777" w:rsidR="00302F15" w:rsidRPr="006258BE" w:rsidRDefault="00302F15" w:rsidP="00302F15">
      <w:pPr>
        <w:rPr>
          <w:rFonts w:ascii="Calibri" w:eastAsia="Calibri" w:hAnsi="Calibri" w:cs="Times New Roman"/>
        </w:rPr>
      </w:pPr>
    </w:p>
    <w:p w14:paraId="36910027" w14:textId="77777777" w:rsidR="00302F15" w:rsidRDefault="00302F15" w:rsidP="00302F15">
      <w:pPr>
        <w:rPr>
          <w:rFonts w:ascii="Calibri" w:eastAsia="Calibri" w:hAnsi="Calibri" w:cs="Times New Roman"/>
        </w:rPr>
      </w:pPr>
    </w:p>
    <w:p w14:paraId="73BFB18E" w14:textId="77777777" w:rsidR="00302F15" w:rsidRDefault="00302F15" w:rsidP="00302F15">
      <w:pPr>
        <w:tabs>
          <w:tab w:val="left" w:pos="4253"/>
        </w:tabs>
        <w:rPr>
          <w:rFonts w:ascii="Calibri" w:eastAsia="Calibri" w:hAnsi="Calibri" w:cs="Times New Roman"/>
        </w:rPr>
      </w:pPr>
    </w:p>
    <w:p w14:paraId="1C0B892D" w14:textId="77777777" w:rsidR="00302F15" w:rsidRDefault="00302F15" w:rsidP="00302F15"/>
    <w:p w14:paraId="019A4F1B" w14:textId="77777777" w:rsidR="00302F15" w:rsidRDefault="00302F15" w:rsidP="00302F15"/>
    <w:p w14:paraId="17D9646D" w14:textId="77777777" w:rsidR="00302F15" w:rsidRDefault="00302F15" w:rsidP="00302F15"/>
    <w:p w14:paraId="09EE641F" w14:textId="77777777" w:rsidR="00302F15" w:rsidRDefault="00302F15" w:rsidP="00302F15"/>
    <w:p w14:paraId="1983B2EC" w14:textId="77777777" w:rsidR="00302F15" w:rsidRDefault="00302F15" w:rsidP="00302F15"/>
    <w:p w14:paraId="6C73C5A9" w14:textId="77777777" w:rsidR="00302F15" w:rsidRDefault="00302F15" w:rsidP="00302F15"/>
    <w:p w14:paraId="3072D640" w14:textId="77777777" w:rsidR="00302F15" w:rsidRDefault="00302F15" w:rsidP="00302F15"/>
    <w:p w14:paraId="40921C0F" w14:textId="77777777" w:rsidR="00302F15" w:rsidRDefault="00302F15" w:rsidP="00302F15"/>
    <w:p w14:paraId="404B37E0" w14:textId="77777777" w:rsidR="00302F15" w:rsidRDefault="00302F15" w:rsidP="00302F15"/>
    <w:p w14:paraId="20AB70B5" w14:textId="77777777" w:rsidR="00302F15" w:rsidRDefault="00302F15" w:rsidP="00302F15"/>
    <w:p w14:paraId="6C0F8B8B" w14:textId="77777777" w:rsidR="00302F15" w:rsidRDefault="00302F15" w:rsidP="00302F15"/>
    <w:p w14:paraId="2B6951C0" w14:textId="77777777" w:rsidR="00302F15" w:rsidRDefault="00302F15" w:rsidP="00302F15"/>
    <w:p w14:paraId="02720F24" w14:textId="77777777" w:rsidR="00302F15" w:rsidRDefault="00302F15" w:rsidP="00302F15">
      <w:r>
        <w:br w:type="page"/>
      </w:r>
    </w:p>
    <w:p w14:paraId="6CBB8A21" w14:textId="77777777" w:rsidR="00302F15" w:rsidRPr="004129C1" w:rsidRDefault="00302F15" w:rsidP="00302F15">
      <w:pPr>
        <w:rPr>
          <w:rFonts w:ascii="Verdana" w:hAnsi="Verdana" w:cs="Arial"/>
          <w:b/>
          <w:sz w:val="24"/>
          <w:szCs w:val="24"/>
        </w:rPr>
      </w:pPr>
      <w:r w:rsidRPr="004129C1">
        <w:rPr>
          <w:rFonts w:ascii="Verdana" w:hAnsi="Verdana" w:cs="Arial"/>
          <w:b/>
          <w:sz w:val="24"/>
          <w:szCs w:val="24"/>
        </w:rPr>
        <w:lastRenderedPageBreak/>
        <w:t xml:space="preserve">Bilaga 4 </w:t>
      </w:r>
      <w:r>
        <w:rPr>
          <w:rFonts w:ascii="Verdana" w:hAnsi="Verdana" w:cs="Arial"/>
          <w:b/>
          <w:sz w:val="24"/>
          <w:szCs w:val="24"/>
        </w:rPr>
        <w:t>AMBULANSSJUKVÅRD</w:t>
      </w:r>
    </w:p>
    <w:p w14:paraId="71AEFAB7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Calibri" w:hAnsi="Verdana" w:cs="Times New Roman"/>
          <w:b/>
          <w:sz w:val="18"/>
          <w:szCs w:val="18"/>
        </w:rPr>
        <w:t>S</w:t>
      </w:r>
      <w:r>
        <w:rPr>
          <w:rFonts w:ascii="Verdana" w:eastAsia="Calibri" w:hAnsi="Verdana" w:cs="Times New Roman"/>
          <w:b/>
          <w:sz w:val="18"/>
          <w:szCs w:val="18"/>
        </w:rPr>
        <w:t>YFTE</w:t>
      </w:r>
    </w:p>
    <w:p w14:paraId="60D53072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 xml:space="preserve">I </w:t>
      </w:r>
      <w:r>
        <w:rPr>
          <w:rFonts w:ascii="Verdana" w:eastAsia="Times New Roman" w:hAnsi="Verdana" w:cs="Times New Roman"/>
          <w:sz w:val="18"/>
          <w:szCs w:val="18"/>
        </w:rPr>
        <w:t xml:space="preserve">denna </w:t>
      </w:r>
      <w:r w:rsidRPr="004129C1">
        <w:rPr>
          <w:rFonts w:ascii="Verdana" w:eastAsia="Times New Roman" w:hAnsi="Verdana" w:cs="Times New Roman"/>
          <w:sz w:val="18"/>
          <w:szCs w:val="18"/>
        </w:rPr>
        <w:t xml:space="preserve">bilaga regleras samarbetet mellan Ambulanssjukvården Landstinget i Värmland (LIV) och Ambulanssjukvården Västra Götalandsregionen (VGR) i gränsområdet mellan Värmland och Västra Götaland. </w:t>
      </w:r>
    </w:p>
    <w:p w14:paraId="6DB069E4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23DB3FEC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ÅTAGANDE</w:t>
      </w:r>
    </w:p>
    <w:p w14:paraId="2D301062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>VGR och LIV är överens om att båda sidor har möjlighet att ta hjälp av varandras ambulansverksamheter i gränsområdet mellan Värmland och Västra Götaland för d</w:t>
      </w:r>
      <w:r>
        <w:rPr>
          <w:rFonts w:ascii="Verdana" w:eastAsia="Times New Roman" w:hAnsi="Verdana" w:cs="Times New Roman"/>
          <w:sz w:val="18"/>
          <w:szCs w:val="18"/>
        </w:rPr>
        <w:t xml:space="preserve">e akuta transporter som avser så </w:t>
      </w:r>
      <w:r w:rsidRPr="004129C1">
        <w:rPr>
          <w:rFonts w:ascii="Verdana" w:eastAsia="Times New Roman" w:hAnsi="Verdana" w:cs="Times New Roman"/>
          <w:sz w:val="18"/>
          <w:szCs w:val="18"/>
        </w:rPr>
        <w:t>k</w:t>
      </w:r>
      <w:r>
        <w:rPr>
          <w:rFonts w:ascii="Verdana" w:eastAsia="Times New Roman" w:hAnsi="Verdana" w:cs="Times New Roman"/>
          <w:sz w:val="18"/>
          <w:szCs w:val="18"/>
        </w:rPr>
        <w:t>allade</w:t>
      </w:r>
      <w:r w:rsidRPr="004129C1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4129C1">
        <w:rPr>
          <w:rFonts w:ascii="Verdana" w:eastAsia="Times New Roman" w:hAnsi="Verdana" w:cs="Times New Roman"/>
          <w:sz w:val="18"/>
          <w:szCs w:val="18"/>
        </w:rPr>
        <w:t>prio</w:t>
      </w:r>
      <w:proofErr w:type="spellEnd"/>
      <w:r w:rsidRPr="004129C1">
        <w:rPr>
          <w:rFonts w:ascii="Verdana" w:eastAsia="Times New Roman" w:hAnsi="Verdana" w:cs="Times New Roman"/>
          <w:sz w:val="18"/>
          <w:szCs w:val="18"/>
        </w:rPr>
        <w:t xml:space="preserve"> 1-uppdrag. </w:t>
      </w:r>
    </w:p>
    <w:p w14:paraId="27F15CAA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717CB029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>För att uppnå bästa möjliga ambulanssjukvård för invånarna i gränsområdet mellan Värmland och Dalsland är det viktigt att samverkan sker mellan ambulanssjukvården Värmland och ambulanssjukvården Västra Götaland.</w:t>
      </w:r>
    </w:p>
    <w:p w14:paraId="577EFCE5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3DB8BB87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 xml:space="preserve">För att utveckla samarbetet ska representanter från LIV och VGR upprätta ett gemensamt arbetssätt för samverkan. </w:t>
      </w:r>
    </w:p>
    <w:p w14:paraId="72FEF7D1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</w:p>
    <w:p w14:paraId="3A75FB98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Calibri" w:hAnsi="Verdana" w:cs="Times New Roman"/>
          <w:b/>
          <w:sz w:val="18"/>
          <w:szCs w:val="18"/>
        </w:rPr>
        <w:t>U</w:t>
      </w:r>
      <w:r>
        <w:rPr>
          <w:rFonts w:ascii="Verdana" w:eastAsia="Calibri" w:hAnsi="Verdana" w:cs="Times New Roman"/>
          <w:b/>
          <w:sz w:val="18"/>
          <w:szCs w:val="18"/>
        </w:rPr>
        <w:t>TRUSTNING FÖRRÅD</w:t>
      </w:r>
    </w:p>
    <w:p w14:paraId="5B41DAFF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 xml:space="preserve">Ambulanserna har möjlighet till komplettering av viss utrustning och engångsartiklar på akutmottagningarna i Karlstad och Trollhättan (NÄL). Lista upprättas över de aktuella produkterna.   </w:t>
      </w:r>
    </w:p>
    <w:p w14:paraId="087B4E3E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7D755FAF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Calibri" w:hAnsi="Verdana" w:cs="Times New Roman"/>
          <w:b/>
          <w:sz w:val="18"/>
          <w:szCs w:val="18"/>
        </w:rPr>
        <w:t>Ä</w:t>
      </w:r>
      <w:r>
        <w:rPr>
          <w:rFonts w:ascii="Verdana" w:eastAsia="Calibri" w:hAnsi="Verdana" w:cs="Times New Roman"/>
          <w:b/>
          <w:sz w:val="18"/>
          <w:szCs w:val="18"/>
        </w:rPr>
        <w:t xml:space="preserve">NDRINGAR OCH FÖRÄNDRADE FÖRUTSÄTTNINGAR </w:t>
      </w:r>
    </w:p>
    <w:p w14:paraId="1AE4C180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>Samverkan gäller ambulansverksamheterna</w:t>
      </w:r>
      <w:r>
        <w:rPr>
          <w:rFonts w:ascii="Verdana" w:eastAsia="Times New Roman" w:hAnsi="Verdana" w:cs="Times New Roman"/>
          <w:sz w:val="18"/>
          <w:szCs w:val="18"/>
        </w:rPr>
        <w:t xml:space="preserve"> och p</w:t>
      </w:r>
      <w:r w:rsidRPr="004129C1">
        <w:rPr>
          <w:rFonts w:ascii="Verdana" w:eastAsia="Times New Roman" w:hAnsi="Verdana" w:cs="Times New Roman"/>
          <w:sz w:val="18"/>
          <w:szCs w:val="18"/>
        </w:rPr>
        <w:t xml:space="preserve">arterna ansvarar för samverkan oavsett om ambulansverksamheten drivs i egen regi eller genom avtal med underleverantörer. </w:t>
      </w:r>
    </w:p>
    <w:p w14:paraId="54E007F7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319E7EF9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>Vid förändringar som väsentligt påverkar eller åsidosätter samverkan skall parterna skyndsamt meddela varandra samt ta upp diskussioner.</w:t>
      </w:r>
    </w:p>
    <w:p w14:paraId="2879F40B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9941ED0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Calibri" w:hAnsi="Verdana" w:cs="Times New Roman"/>
          <w:b/>
          <w:sz w:val="18"/>
          <w:szCs w:val="18"/>
        </w:rPr>
        <w:t>E</w:t>
      </w:r>
      <w:r>
        <w:rPr>
          <w:rFonts w:ascii="Verdana" w:eastAsia="Calibri" w:hAnsi="Verdana" w:cs="Times New Roman"/>
          <w:b/>
          <w:sz w:val="18"/>
          <w:szCs w:val="18"/>
        </w:rPr>
        <w:t>KONOMI</w:t>
      </w:r>
    </w:p>
    <w:p w14:paraId="726F0313" w14:textId="092DA3A3" w:rsidR="00302F15" w:rsidRPr="006C2194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 xml:space="preserve">Den ekonomiska regleringen sker enligt respektive parts </w:t>
      </w:r>
      <w:r>
        <w:rPr>
          <w:rFonts w:ascii="Verdana" w:eastAsia="Times New Roman" w:hAnsi="Verdana" w:cs="Times New Roman"/>
          <w:sz w:val="18"/>
          <w:szCs w:val="18"/>
        </w:rPr>
        <w:t xml:space="preserve">regionala </w:t>
      </w:r>
      <w:r w:rsidRPr="004129C1">
        <w:rPr>
          <w:rFonts w:ascii="Verdana" w:eastAsia="Times New Roman" w:hAnsi="Verdana" w:cs="Times New Roman"/>
          <w:sz w:val="18"/>
          <w:szCs w:val="18"/>
        </w:rPr>
        <w:t>prislista</w:t>
      </w:r>
      <w:r>
        <w:rPr>
          <w:rFonts w:ascii="Verdana" w:eastAsia="Times New Roman" w:hAnsi="Verdana" w:cs="Times New Roman"/>
          <w:sz w:val="18"/>
          <w:szCs w:val="18"/>
        </w:rPr>
        <w:t xml:space="preserve">. </w:t>
      </w:r>
      <w:r w:rsidRPr="006C2194">
        <w:rPr>
          <w:rFonts w:ascii="Verdana" w:eastAsia="Times New Roman" w:hAnsi="Verdana" w:cs="Times New Roman"/>
          <w:sz w:val="18"/>
          <w:szCs w:val="18"/>
        </w:rPr>
        <w:t xml:space="preserve">Fakturering till VGR se avsnitt 11.2. Till fakturan kopplas </w:t>
      </w:r>
      <w:r w:rsidRPr="006C2194">
        <w:t>uppgifter om när, varifrån oc</w:t>
      </w:r>
      <w:r w:rsidR="00E47EC9" w:rsidRPr="006C2194">
        <w:t xml:space="preserve">h vart en transport skett samt </w:t>
      </w:r>
      <w:r w:rsidRPr="006C2194">
        <w:t>personnummer på den som transporterats.</w:t>
      </w:r>
    </w:p>
    <w:p w14:paraId="27D5F73A" w14:textId="77777777" w:rsidR="00302F15" w:rsidRPr="006C2194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567A2158" w14:textId="77777777" w:rsidR="00302F15" w:rsidRPr="006C2194" w:rsidRDefault="00302F15" w:rsidP="00302F1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6C2194">
        <w:rPr>
          <w:rFonts w:ascii="Verdana" w:eastAsia="Times New Roman" w:hAnsi="Verdana" w:cs="Times New Roman"/>
          <w:b/>
          <w:sz w:val="18"/>
          <w:szCs w:val="18"/>
        </w:rPr>
        <w:t>Fakturaadress Landstinget i Värmland</w:t>
      </w:r>
    </w:p>
    <w:p w14:paraId="265E0C6E" w14:textId="77777777" w:rsidR="00302F15" w:rsidRPr="006C2194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C2194">
        <w:rPr>
          <w:rFonts w:ascii="Verdana" w:eastAsia="Times New Roman" w:hAnsi="Verdana" w:cs="Times New Roman"/>
          <w:sz w:val="18"/>
          <w:szCs w:val="18"/>
        </w:rPr>
        <w:t>Landstinget i Värmland</w:t>
      </w:r>
    </w:p>
    <w:p w14:paraId="010F9B2D" w14:textId="77777777" w:rsidR="00302F15" w:rsidRPr="006C2194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C2194">
        <w:rPr>
          <w:rFonts w:ascii="Verdana" w:eastAsia="Times New Roman" w:hAnsi="Verdana" w:cs="Times New Roman"/>
          <w:sz w:val="18"/>
          <w:szCs w:val="18"/>
        </w:rPr>
        <w:t>Beställar-ID: 9309992 aktivitet 89001</w:t>
      </w:r>
    </w:p>
    <w:p w14:paraId="4EC0BE33" w14:textId="77777777" w:rsidR="00302F15" w:rsidRPr="006C2194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C2194">
        <w:rPr>
          <w:rFonts w:ascii="Verdana" w:eastAsia="Times New Roman" w:hAnsi="Verdana" w:cs="Times New Roman"/>
          <w:sz w:val="18"/>
          <w:szCs w:val="18"/>
        </w:rPr>
        <w:t>Box 5081</w:t>
      </w:r>
    </w:p>
    <w:p w14:paraId="534D94DA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6C2194">
        <w:rPr>
          <w:rFonts w:ascii="Verdana" w:eastAsia="Times New Roman" w:hAnsi="Verdana" w:cs="Times New Roman"/>
          <w:sz w:val="18"/>
          <w:szCs w:val="18"/>
        </w:rPr>
        <w:t>650 05 KARLSTAD</w:t>
      </w:r>
    </w:p>
    <w:p w14:paraId="62544AD5" w14:textId="77777777" w:rsidR="00302F15" w:rsidRPr="004129C1" w:rsidRDefault="00302F15" w:rsidP="00302F15">
      <w:pPr>
        <w:keepNext/>
        <w:spacing w:after="120" w:line="320" w:lineRule="exact"/>
        <w:outlineLvl w:val="0"/>
        <w:rPr>
          <w:rFonts w:ascii="Verdana" w:eastAsia="Times New Roman" w:hAnsi="Verdana" w:cs="Times New Roman"/>
          <w:sz w:val="20"/>
          <w:szCs w:val="20"/>
        </w:rPr>
      </w:pPr>
    </w:p>
    <w:p w14:paraId="56C7ACD6" w14:textId="77777777" w:rsidR="00302F15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Calibri" w:hAnsi="Verdana" w:cs="Times New Roman"/>
          <w:b/>
          <w:sz w:val="18"/>
          <w:szCs w:val="18"/>
        </w:rPr>
        <w:t>I</w:t>
      </w:r>
      <w:r>
        <w:rPr>
          <w:rFonts w:ascii="Verdana" w:eastAsia="Calibri" w:hAnsi="Verdana" w:cs="Times New Roman"/>
          <w:b/>
          <w:sz w:val="18"/>
          <w:szCs w:val="18"/>
        </w:rPr>
        <w:t xml:space="preserve">NFORMATION </w:t>
      </w:r>
    </w:p>
    <w:p w14:paraId="453E7751" w14:textId="77777777" w:rsidR="00302F15" w:rsidRPr="00302F15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>Det åligger parterna att informera ambulansverksamhetens personal om innehållet och tillämpning av samverkan. Upprättand</w:t>
      </w:r>
      <w:r>
        <w:rPr>
          <w:rFonts w:ascii="Verdana" w:eastAsia="Times New Roman" w:hAnsi="Verdana" w:cs="Times New Roman"/>
          <w:sz w:val="18"/>
          <w:szCs w:val="18"/>
        </w:rPr>
        <w:t>e av driftsinformation till larm</w:t>
      </w:r>
      <w:r w:rsidRPr="004129C1">
        <w:rPr>
          <w:rFonts w:ascii="Verdana" w:eastAsia="Times New Roman" w:hAnsi="Verdana" w:cs="Times New Roman"/>
          <w:sz w:val="18"/>
          <w:szCs w:val="18"/>
        </w:rPr>
        <w:t xml:space="preserve">centralerna i Karlstad och Göteborg görs i samråd. </w:t>
      </w:r>
    </w:p>
    <w:p w14:paraId="087435A5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6D3ABEE6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 w:rsidRPr="004129C1">
        <w:rPr>
          <w:rFonts w:ascii="Verdana" w:eastAsia="Calibri" w:hAnsi="Verdana" w:cs="Times New Roman"/>
          <w:b/>
          <w:sz w:val="18"/>
          <w:szCs w:val="18"/>
        </w:rPr>
        <w:t>U</w:t>
      </w:r>
      <w:r>
        <w:rPr>
          <w:rFonts w:ascii="Verdana" w:eastAsia="Calibri" w:hAnsi="Verdana" w:cs="Times New Roman"/>
          <w:b/>
          <w:sz w:val="18"/>
          <w:szCs w:val="18"/>
        </w:rPr>
        <w:t>PPFÖLJNING</w:t>
      </w:r>
      <w:r w:rsidRPr="004129C1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14:paraId="01BA7418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>Uppföljning ska ske i form av dokumenterad dialog minst två gånger per år mellan företrädare för Ambulanssjukvården i LIV och VGR. Medicinsk uppföljning ska ingå där ambulansöverläkarna ansvarar för den medicinska uppföljningen.</w:t>
      </w:r>
    </w:p>
    <w:p w14:paraId="69047DFB" w14:textId="77777777" w:rsidR="00302F15" w:rsidRPr="004129C1" w:rsidRDefault="00302F15" w:rsidP="00302F15">
      <w:pPr>
        <w:keepNext/>
        <w:spacing w:after="120" w:line="320" w:lineRule="exact"/>
        <w:outlineLvl w:val="0"/>
        <w:rPr>
          <w:rFonts w:ascii="Verdana" w:eastAsia="Times New Roman" w:hAnsi="Verdana" w:cs="Times New Roman"/>
          <w:sz w:val="20"/>
          <w:szCs w:val="20"/>
        </w:rPr>
      </w:pPr>
    </w:p>
    <w:p w14:paraId="6C61E80A" w14:textId="77777777" w:rsidR="00302F15" w:rsidRPr="004129C1" w:rsidRDefault="00302F15" w:rsidP="00302F15">
      <w:pPr>
        <w:spacing w:after="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KONTAKTPERSONER</w:t>
      </w:r>
      <w:r w:rsidRPr="004129C1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14:paraId="030FC105" w14:textId="77777777" w:rsidR="00302F15" w:rsidRPr="004129C1" w:rsidRDefault="00302F15" w:rsidP="00302F15">
      <w:pPr>
        <w:tabs>
          <w:tab w:val="num" w:pos="90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Kontaktperson för </w:t>
      </w:r>
      <w:r w:rsidRPr="004129C1">
        <w:rPr>
          <w:rFonts w:ascii="Verdana" w:eastAsia="Times New Roman" w:hAnsi="Verdana" w:cs="Times New Roman"/>
          <w:sz w:val="18"/>
          <w:szCs w:val="18"/>
        </w:rPr>
        <w:t xml:space="preserve">LIV är verksamhetschef </w:t>
      </w:r>
      <w:r>
        <w:rPr>
          <w:rFonts w:ascii="Verdana" w:eastAsia="Times New Roman" w:hAnsi="Verdana" w:cs="Times New Roman"/>
          <w:sz w:val="18"/>
          <w:szCs w:val="18"/>
        </w:rPr>
        <w:t>Wolmer Edqvist.</w:t>
      </w:r>
    </w:p>
    <w:p w14:paraId="0E6C9A30" w14:textId="7675D3F0" w:rsidR="00302F15" w:rsidRPr="004129C1" w:rsidRDefault="00302F15" w:rsidP="00302F15">
      <w:pPr>
        <w:tabs>
          <w:tab w:val="num" w:pos="90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4129C1">
        <w:rPr>
          <w:rFonts w:ascii="Verdana" w:eastAsia="Times New Roman" w:hAnsi="Verdana" w:cs="Times New Roman"/>
          <w:sz w:val="18"/>
          <w:szCs w:val="18"/>
        </w:rPr>
        <w:t xml:space="preserve">Kontaktperson för VGR är </w:t>
      </w:r>
      <w:r w:rsidR="00D56D94">
        <w:rPr>
          <w:rFonts w:ascii="Verdana" w:eastAsia="Times New Roman" w:hAnsi="Verdana" w:cs="Times New Roman"/>
          <w:sz w:val="18"/>
          <w:szCs w:val="18"/>
        </w:rPr>
        <w:t>verksamhetschef</w:t>
      </w:r>
      <w:r w:rsidRPr="004129C1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D56D94">
        <w:rPr>
          <w:rFonts w:ascii="Verdana" w:eastAsia="Times New Roman" w:hAnsi="Verdana" w:cs="Times New Roman"/>
          <w:sz w:val="18"/>
          <w:szCs w:val="18"/>
        </w:rPr>
        <w:t>Björn Kalin</w:t>
      </w:r>
    </w:p>
    <w:p w14:paraId="7763CDD9" w14:textId="77777777" w:rsidR="00302F15" w:rsidRPr="004129C1" w:rsidRDefault="00302F15" w:rsidP="00302F1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4ADCE755" w14:textId="77777777" w:rsidR="00302F15" w:rsidRPr="004129C1" w:rsidRDefault="00302F15" w:rsidP="00302F15">
      <w:pPr>
        <w:pStyle w:val="Brdtext3"/>
        <w:rPr>
          <w:rFonts w:ascii="Verdana" w:hAnsi="Verdana"/>
          <w:sz w:val="20"/>
        </w:rPr>
      </w:pPr>
    </w:p>
    <w:p w14:paraId="17A37821" w14:textId="77777777" w:rsidR="00302F15" w:rsidRPr="004129C1" w:rsidRDefault="00302F15" w:rsidP="00302F15">
      <w:pPr>
        <w:pStyle w:val="Brdtext3"/>
        <w:rPr>
          <w:rFonts w:ascii="Verdana" w:hAnsi="Verdana"/>
          <w:sz w:val="20"/>
        </w:rPr>
      </w:pPr>
    </w:p>
    <w:p w14:paraId="75445211" w14:textId="77777777" w:rsidR="00F63245" w:rsidRDefault="007966F7"/>
    <w:sectPr w:rsidR="00F63245" w:rsidSect="005B7895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1F12"/>
    <w:multiLevelType w:val="hybridMultilevel"/>
    <w:tmpl w:val="E52C57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A1F"/>
    <w:multiLevelType w:val="multilevel"/>
    <w:tmpl w:val="ED2423C2"/>
    <w:lvl w:ilvl="0">
      <w:start w:val="1"/>
      <w:numFmt w:val="decimal"/>
      <w:pStyle w:val="rebro"/>
      <w:lvlText w:val="%1."/>
      <w:lvlJc w:val="left"/>
      <w:pPr>
        <w:tabs>
          <w:tab w:val="num" w:pos="1628"/>
        </w:tabs>
        <w:ind w:left="1628" w:hanging="1202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pStyle w:val="eAvrop2"/>
      <w:lvlText w:val="%1.%2"/>
      <w:lvlJc w:val="left"/>
      <w:pPr>
        <w:tabs>
          <w:tab w:val="num" w:pos="3868"/>
        </w:tabs>
        <w:ind w:left="3868" w:hanging="1032"/>
      </w:pPr>
      <w:rPr>
        <w:rFonts w:ascii="Verdana" w:hAnsi="Verdana" w:hint="default"/>
        <w:b/>
        <w:i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02"/>
        </w:tabs>
        <w:ind w:left="1202" w:hanging="976"/>
      </w:pPr>
      <w:rPr>
        <w:rFonts w:ascii="Verdana" w:hAnsi="Verdana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438"/>
        </w:tabs>
        <w:ind w:left="4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98"/>
        </w:tabs>
        <w:ind w:left="4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8"/>
        </w:tabs>
        <w:ind w:left="5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78"/>
        </w:tabs>
        <w:ind w:left="5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8"/>
        </w:tabs>
        <w:ind w:left="6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58"/>
        </w:tabs>
        <w:ind w:left="6598" w:hanging="1440"/>
      </w:pPr>
      <w:rPr>
        <w:rFonts w:hint="default"/>
      </w:rPr>
    </w:lvl>
  </w:abstractNum>
  <w:abstractNum w:abstractNumId="2" w15:restartNumberingAfterBreak="0">
    <w:nsid w:val="5282090D"/>
    <w:multiLevelType w:val="hybridMultilevel"/>
    <w:tmpl w:val="C284B346"/>
    <w:lvl w:ilvl="0" w:tplc="BF20E69A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15"/>
    <w:rsid w:val="00034620"/>
    <w:rsid w:val="001B4761"/>
    <w:rsid w:val="00224028"/>
    <w:rsid w:val="00247BDA"/>
    <w:rsid w:val="00302F15"/>
    <w:rsid w:val="004E436F"/>
    <w:rsid w:val="00593D9D"/>
    <w:rsid w:val="005B7895"/>
    <w:rsid w:val="0065063F"/>
    <w:rsid w:val="0066126D"/>
    <w:rsid w:val="006A7522"/>
    <w:rsid w:val="006C2194"/>
    <w:rsid w:val="006D59B3"/>
    <w:rsid w:val="00796104"/>
    <w:rsid w:val="007966F7"/>
    <w:rsid w:val="007D7162"/>
    <w:rsid w:val="008A6A26"/>
    <w:rsid w:val="009960E1"/>
    <w:rsid w:val="00BA4D16"/>
    <w:rsid w:val="00C759F8"/>
    <w:rsid w:val="00C804A4"/>
    <w:rsid w:val="00CB1CE2"/>
    <w:rsid w:val="00CF3A1E"/>
    <w:rsid w:val="00D24150"/>
    <w:rsid w:val="00D56D94"/>
    <w:rsid w:val="00D571D9"/>
    <w:rsid w:val="00E47EC9"/>
    <w:rsid w:val="00E92836"/>
    <w:rsid w:val="00FA68F6"/>
    <w:rsid w:val="00F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5A70"/>
  <w15:chartTrackingRefBased/>
  <w15:docId w15:val="{29966EBD-7403-4058-A4BB-5AC65ADB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2F15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02F15"/>
    <w:rPr>
      <w:color w:val="0000FF"/>
      <w:u w:val="single"/>
    </w:rPr>
  </w:style>
  <w:style w:type="paragraph" w:styleId="Brdtext">
    <w:name w:val="Body Text"/>
    <w:basedOn w:val="Normal"/>
    <w:link w:val="BrdtextChar"/>
    <w:rsid w:val="00302F15"/>
    <w:pPr>
      <w:tabs>
        <w:tab w:val="left" w:pos="1474"/>
        <w:tab w:val="left" w:pos="2909"/>
        <w:tab w:val="left" w:pos="4241"/>
        <w:tab w:val="left" w:pos="5596"/>
        <w:tab w:val="left" w:pos="6974"/>
        <w:tab w:val="left" w:pos="8392"/>
        <w:tab w:val="left" w:pos="9809"/>
      </w:tabs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302F15"/>
    <w:rPr>
      <w:rFonts w:ascii="Times New Roman" w:eastAsia="Times New Roman" w:hAnsi="Times New Roman" w:cs="Times New Roman"/>
      <w:color w:val="000000"/>
      <w:sz w:val="24"/>
      <w:szCs w:val="20"/>
      <w:lang w:eastAsia="sv-SE"/>
    </w:rPr>
  </w:style>
  <w:style w:type="paragraph" w:styleId="Brdtext3">
    <w:name w:val="Body Text 3"/>
    <w:basedOn w:val="Normal"/>
    <w:link w:val="Brdtext3Char"/>
    <w:rsid w:val="00302F15"/>
    <w:pPr>
      <w:tabs>
        <w:tab w:val="left" w:pos="1474"/>
        <w:tab w:val="left" w:pos="2909"/>
        <w:tab w:val="left" w:pos="4241"/>
        <w:tab w:val="left" w:pos="5596"/>
        <w:tab w:val="left" w:pos="6974"/>
        <w:tab w:val="left" w:pos="8392"/>
        <w:tab w:val="left" w:pos="9809"/>
      </w:tabs>
      <w:spacing w:after="0" w:line="240" w:lineRule="auto"/>
    </w:pPr>
    <w:rPr>
      <w:rFonts w:ascii="Arial" w:eastAsia="Times New Roman" w:hAnsi="Arial" w:cs="Arial"/>
      <w:b/>
      <w:sz w:val="24"/>
      <w:szCs w:val="20"/>
    </w:rPr>
  </w:style>
  <w:style w:type="character" w:customStyle="1" w:styleId="Brdtext3Char">
    <w:name w:val="Brödtext 3 Char"/>
    <w:basedOn w:val="Standardstycketeckensnitt"/>
    <w:link w:val="Brdtext3"/>
    <w:rsid w:val="00302F15"/>
    <w:rPr>
      <w:rFonts w:ascii="Arial" w:eastAsia="Times New Roman" w:hAnsi="Arial" w:cs="Arial"/>
      <w:b/>
      <w:sz w:val="24"/>
      <w:szCs w:val="20"/>
      <w:lang w:eastAsia="sv-SE"/>
    </w:rPr>
  </w:style>
  <w:style w:type="character" w:styleId="Kommentarsreferens">
    <w:name w:val="annotation reference"/>
    <w:semiHidden/>
    <w:rsid w:val="00302F1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302F15"/>
    <w:pPr>
      <w:tabs>
        <w:tab w:val="left" w:pos="1474"/>
        <w:tab w:val="left" w:pos="2909"/>
        <w:tab w:val="left" w:pos="4241"/>
        <w:tab w:val="left" w:pos="5596"/>
        <w:tab w:val="left" w:pos="6974"/>
        <w:tab w:val="left" w:pos="8392"/>
        <w:tab w:val="left" w:pos="980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302F15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eAvrop2">
    <w:name w:val="eAvrop2"/>
    <w:basedOn w:val="Normal"/>
    <w:next w:val="Normal"/>
    <w:rsid w:val="00302F15"/>
    <w:pPr>
      <w:numPr>
        <w:ilvl w:val="1"/>
        <w:numId w:val="1"/>
      </w:numPr>
      <w:tabs>
        <w:tab w:val="left" w:pos="1418"/>
      </w:tabs>
      <w:spacing w:before="120" w:after="0" w:line="240" w:lineRule="auto"/>
      <w:outlineLvl w:val="1"/>
    </w:pPr>
    <w:rPr>
      <w:rFonts w:ascii="Verdana" w:eastAsia="Times New Roman" w:hAnsi="Verdana" w:cs="Times New Roman"/>
      <w:b/>
      <w:smallCaps/>
      <w:sz w:val="20"/>
      <w:szCs w:val="20"/>
    </w:rPr>
  </w:style>
  <w:style w:type="paragraph" w:customStyle="1" w:styleId="Default">
    <w:name w:val="Default"/>
    <w:rsid w:val="00302F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paragraph" w:customStyle="1" w:styleId="rebro">
    <w:name w:val="Örebro"/>
    <w:basedOn w:val="Normal"/>
    <w:rsid w:val="00302F15"/>
    <w:pPr>
      <w:numPr>
        <w:numId w:val="1"/>
      </w:numPr>
      <w:tabs>
        <w:tab w:val="left" w:pos="1134"/>
      </w:tabs>
      <w:spacing w:before="240" w:after="0" w:line="240" w:lineRule="auto"/>
      <w:outlineLvl w:val="0"/>
    </w:pPr>
    <w:rPr>
      <w:rFonts w:ascii="Verdana" w:eastAsia="Times New Roman" w:hAnsi="Verdana" w:cs="Arial"/>
      <w:b/>
      <w:smallCaps/>
      <w:sz w:val="24"/>
      <w:szCs w:val="24"/>
    </w:rPr>
  </w:style>
  <w:style w:type="paragraph" w:styleId="Ingetavstnd">
    <w:name w:val="No Spacing"/>
    <w:uiPriority w:val="1"/>
    <w:qFormat/>
    <w:rsid w:val="00302F15"/>
    <w:pPr>
      <w:spacing w:after="0" w:line="240" w:lineRule="auto"/>
    </w:pPr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2F15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3D9D"/>
    <w:pPr>
      <w:tabs>
        <w:tab w:val="clear" w:pos="1474"/>
        <w:tab w:val="clear" w:pos="2909"/>
        <w:tab w:val="clear" w:pos="4241"/>
        <w:tab w:val="clear" w:pos="5596"/>
        <w:tab w:val="clear" w:pos="6974"/>
        <w:tab w:val="clear" w:pos="8392"/>
        <w:tab w:val="clear" w:pos="9809"/>
      </w:tabs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3D9D"/>
    <w:rPr>
      <w:rFonts w:ascii="Arial" w:eastAsiaTheme="minorEastAsia" w:hAnsi="Arial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vnuppsalaorebro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eva-lena.aspetorp@liv.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2367C765E134EB7A74BEA9B11069F" ma:contentTypeVersion="13" ma:contentTypeDescription="Create a new document." ma:contentTypeScope="" ma:versionID="adaccb843e919013f1db8490058392cd">
  <xsd:schema xmlns:xsd="http://www.w3.org/2001/XMLSchema" xmlns:xs="http://www.w3.org/2001/XMLSchema" xmlns:p="http://schemas.microsoft.com/office/2006/metadata/properties" xmlns:ns1="http://schemas.microsoft.com/sharepoint/v3" xmlns:ns3="040391a5-cf7e-492c-aa72-10cc3421db48" xmlns:ns4="fc8edb03-35d4-4b23-81d8-4893a59ba910" targetNamespace="http://schemas.microsoft.com/office/2006/metadata/properties" ma:root="true" ma:fieldsID="a2b468fb2267d6e724641779b38f02d4" ns1:_="" ns3:_="" ns4:_="">
    <xsd:import namespace="http://schemas.microsoft.com/sharepoint/v3"/>
    <xsd:import namespace="040391a5-cf7e-492c-aa72-10cc3421db48"/>
    <xsd:import namespace="fc8edb03-35d4-4b23-81d8-4893a59ba9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91a5-cf7e-492c-aa72-10cc3421db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db03-35d4-4b23-81d8-4893a59ba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F8D5A8-28C9-40CB-AEF7-E38D5331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391a5-cf7e-492c-aa72-10cc3421db48"/>
    <ds:schemaRef ds:uri="fc8edb03-35d4-4b23-81d8-4893a59ba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358C3-D91E-4C16-AA79-682943284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64A5-0574-4F3B-9C5B-4BC0DE9FCD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1682</Words>
  <Characters>8919</Characters>
  <Application>Microsoft Office Word</Application>
  <DocSecurity>4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Laiberg</dc:creator>
  <cp:keywords/>
  <dc:description/>
  <cp:lastModifiedBy>Caroline Westlund</cp:lastModifiedBy>
  <cp:revision>2</cp:revision>
  <dcterms:created xsi:type="dcterms:W3CDTF">2019-11-15T10:54:00Z</dcterms:created>
  <dcterms:modified xsi:type="dcterms:W3CDTF">2019-11-15T10:54:00Z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0x0101003152367C765E134EB7A74BEA9B11069F</vt:lpwstr>
  </property>
</Properties>
</file>