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63B" w:rsidRPr="00D17EB7" w:rsidRDefault="009E763B" w:rsidP="009E763B">
      <w:pPr>
        <w:pStyle w:val="Rubrik1"/>
        <w:spacing w:after="0" w:line="240" w:lineRule="atLeast"/>
        <w:rPr>
          <w:szCs w:val="24"/>
        </w:rPr>
      </w:pPr>
      <w:r w:rsidRPr="001A279E">
        <w:rPr>
          <w:szCs w:val="24"/>
        </w:rPr>
        <w:t xml:space="preserve">Information </w:t>
      </w:r>
      <w:r>
        <w:rPr>
          <w:szCs w:val="24"/>
        </w:rPr>
        <w:t xml:space="preserve">om s.k. försumbart stöd </w:t>
      </w:r>
    </w:p>
    <w:p w:rsidR="009E763B" w:rsidRDefault="009E763B" w:rsidP="009E763B">
      <w:pPr>
        <w:rPr>
          <w:b/>
        </w:rPr>
      </w:pPr>
    </w:p>
    <w:p w:rsidR="009E763B" w:rsidRDefault="009E763B" w:rsidP="009E763B"/>
    <w:p w:rsidR="009E763B" w:rsidRPr="00A869E4" w:rsidRDefault="009E763B" w:rsidP="00A869E4">
      <w:r w:rsidRPr="00A869E4">
        <w:t xml:space="preserve">Ett beslut om stöd från </w:t>
      </w:r>
      <w:r w:rsidR="00A869E4" w:rsidRPr="00A869E4">
        <w:t>Länsstyrelsen Värmland</w:t>
      </w:r>
      <w:r w:rsidRPr="00A869E4">
        <w:t xml:space="preserve"> </w:t>
      </w:r>
      <w:r w:rsidR="00A869E4">
        <w:t xml:space="preserve">sker inom ramen för </w:t>
      </w:r>
      <w:r w:rsidRPr="00A869E4">
        <w:t>bestämmelserna i Europeiska kommissionens förordning (EU) nr 1407/2013 om stöd av mindre betydelse, s</w:t>
      </w:r>
      <w:r w:rsidR="00A869E4">
        <w:t xml:space="preserve"> </w:t>
      </w:r>
      <w:proofErr w:type="gramStart"/>
      <w:r w:rsidRPr="00A869E4">
        <w:t>k</w:t>
      </w:r>
      <w:r w:rsidR="00A869E4">
        <w:t xml:space="preserve"> </w:t>
      </w:r>
      <w:r w:rsidRPr="00A869E4">
        <w:t xml:space="preserve"> </w:t>
      </w:r>
      <w:r w:rsidRPr="00A869E4">
        <w:rPr>
          <w:i/>
        </w:rPr>
        <w:t>försumbart</w:t>
      </w:r>
      <w:proofErr w:type="gramEnd"/>
      <w:r w:rsidRPr="00A869E4">
        <w:rPr>
          <w:i/>
        </w:rPr>
        <w:t xml:space="preserve"> stöd</w:t>
      </w:r>
      <w:r w:rsidRPr="00A869E4">
        <w:t xml:space="preserve">/de </w:t>
      </w:r>
      <w:proofErr w:type="spellStart"/>
      <w:r w:rsidRPr="00A869E4">
        <w:t>minimisstöd</w:t>
      </w:r>
      <w:proofErr w:type="spellEnd"/>
      <w:r w:rsidRPr="00A869E4">
        <w:rPr>
          <w:rStyle w:val="Fotnotsreferens"/>
          <w:szCs w:val="22"/>
        </w:rPr>
        <w:footnoteReference w:id="1"/>
      </w:r>
      <w:r w:rsidRPr="00A869E4">
        <w:t xml:space="preserve">. </w:t>
      </w:r>
    </w:p>
    <w:p w:rsidR="009E763B" w:rsidRPr="00A869E4" w:rsidRDefault="009E763B" w:rsidP="009E763B">
      <w:pPr>
        <w:pStyle w:val="Brdtext"/>
        <w:spacing w:line="240" w:lineRule="atLeast"/>
        <w:rPr>
          <w:szCs w:val="22"/>
        </w:rPr>
      </w:pPr>
    </w:p>
    <w:p w:rsidR="006B217D" w:rsidRPr="00A869E4" w:rsidRDefault="006B217D" w:rsidP="006B217D">
      <w:pPr>
        <w:pStyle w:val="Brdtext"/>
        <w:spacing w:line="240" w:lineRule="atLeast"/>
        <w:rPr>
          <w:szCs w:val="22"/>
          <w:lang w:val="sv-SE"/>
        </w:rPr>
      </w:pPr>
      <w:r w:rsidRPr="00A869E4">
        <w:rPr>
          <w:szCs w:val="22"/>
          <w:lang w:val="sv-SE"/>
        </w:rPr>
        <w:t>Det som Du behöver fylla i på nästa sida är företagets organisations- eller personnummer och branschtillhörighet. Du behöver också fylla i uppgift om, och i så fall</w:t>
      </w:r>
      <w:r w:rsidR="00A869E4">
        <w:rPr>
          <w:szCs w:val="22"/>
          <w:lang w:val="sv-SE"/>
        </w:rPr>
        <w:t xml:space="preserve">, </w:t>
      </w:r>
      <w:r w:rsidRPr="00A869E4">
        <w:rPr>
          <w:szCs w:val="22"/>
          <w:lang w:val="sv-SE"/>
        </w:rPr>
        <w:t>hur mycket försumbart stöd som ditt företag har fått de senaste tre åren (det innevarande</w:t>
      </w:r>
      <w:r w:rsidR="00A869E4">
        <w:rPr>
          <w:szCs w:val="22"/>
          <w:lang w:val="sv-SE"/>
        </w:rPr>
        <w:t xml:space="preserve"> </w:t>
      </w:r>
      <w:r w:rsidRPr="00A869E4">
        <w:rPr>
          <w:szCs w:val="22"/>
          <w:lang w:val="sv-SE"/>
        </w:rPr>
        <w:t xml:space="preserve">och de </w:t>
      </w:r>
      <w:r w:rsidR="00A869E4">
        <w:rPr>
          <w:szCs w:val="22"/>
          <w:lang w:val="sv-SE"/>
        </w:rPr>
        <w:t>två</w:t>
      </w:r>
      <w:r w:rsidRPr="00A869E4">
        <w:rPr>
          <w:szCs w:val="22"/>
          <w:lang w:val="sv-SE"/>
        </w:rPr>
        <w:t xml:space="preserve"> föregående beskattningsåren)</w:t>
      </w:r>
      <w:r w:rsidR="00A869E4">
        <w:rPr>
          <w:szCs w:val="22"/>
          <w:lang w:val="sv-SE"/>
        </w:rPr>
        <w:t>.</w:t>
      </w:r>
      <w:r w:rsidRPr="00A869E4">
        <w:rPr>
          <w:szCs w:val="22"/>
          <w:lang w:val="sv-SE"/>
        </w:rPr>
        <w:t xml:space="preserve"> Orsaken till detta är att </w:t>
      </w:r>
      <w:r w:rsidR="00A869E4">
        <w:rPr>
          <w:szCs w:val="22"/>
          <w:lang w:val="sv-SE"/>
        </w:rPr>
        <w:t>Länsstyrelsen</w:t>
      </w:r>
      <w:r w:rsidRPr="00A869E4">
        <w:rPr>
          <w:szCs w:val="22"/>
          <w:lang w:val="sv-SE"/>
        </w:rPr>
        <w:t xml:space="preserve"> måste kontrollera att </w:t>
      </w:r>
      <w:r w:rsidR="00A869E4">
        <w:rPr>
          <w:szCs w:val="22"/>
          <w:lang w:val="sv-SE"/>
        </w:rPr>
        <w:t>Ni inte når upp till</w:t>
      </w:r>
      <w:r w:rsidRPr="00A869E4">
        <w:rPr>
          <w:szCs w:val="22"/>
          <w:lang w:val="sv-SE"/>
        </w:rPr>
        <w:t xml:space="preserve"> EU-reglernas takbelopp för stöd av mindre betydelse. Takbeloppet är fastställt till 200 000 euro vilket motsvarar omkring 1 800 000 kronor.</w:t>
      </w:r>
    </w:p>
    <w:p w:rsidR="006B217D" w:rsidRPr="00A869E4" w:rsidRDefault="006B217D" w:rsidP="006B217D">
      <w:pPr>
        <w:pStyle w:val="Brdtext"/>
        <w:spacing w:line="240" w:lineRule="atLeast"/>
        <w:rPr>
          <w:szCs w:val="22"/>
          <w:lang w:val="sv-SE"/>
        </w:rPr>
      </w:pPr>
    </w:p>
    <w:p w:rsidR="006B217D" w:rsidRPr="00A869E4" w:rsidRDefault="006B217D" w:rsidP="006B217D">
      <w:pPr>
        <w:pStyle w:val="Brdtext"/>
        <w:spacing w:line="240" w:lineRule="atLeast"/>
        <w:rPr>
          <w:szCs w:val="22"/>
          <w:lang w:val="sv-SE"/>
        </w:rPr>
      </w:pPr>
      <w:r w:rsidRPr="00A869E4">
        <w:rPr>
          <w:szCs w:val="22"/>
          <w:lang w:val="sv-SE"/>
        </w:rPr>
        <w:t>Spara gärna en kopia av intyget för eget bruk eftersom du kan ha nytta av det vid ett senare tillfälle när du ansöker om stöd eller vill delta i något annat projekt som finansieras med statliga medel.</w:t>
      </w:r>
    </w:p>
    <w:p w:rsidR="006B217D" w:rsidRPr="00A869E4" w:rsidRDefault="006B217D" w:rsidP="006B217D">
      <w:pPr>
        <w:pStyle w:val="Brdtext"/>
        <w:spacing w:line="240" w:lineRule="atLeast"/>
        <w:rPr>
          <w:szCs w:val="22"/>
          <w:lang w:val="sv-SE"/>
        </w:rPr>
      </w:pPr>
    </w:p>
    <w:p w:rsidR="006B217D" w:rsidRPr="00A869E4" w:rsidRDefault="003E13FB" w:rsidP="006B217D">
      <w:pPr>
        <w:pStyle w:val="Brdtext"/>
        <w:spacing w:line="240" w:lineRule="atLeast"/>
        <w:rPr>
          <w:szCs w:val="22"/>
          <w:lang w:val="sv-SE"/>
        </w:rPr>
      </w:pPr>
      <w:r w:rsidRPr="00A869E4">
        <w:rPr>
          <w:szCs w:val="22"/>
        </w:rPr>
        <w:t xml:space="preserve">Nedan </w:t>
      </w:r>
      <w:r w:rsidR="00D17EB7" w:rsidRPr="00A869E4">
        <w:rPr>
          <w:szCs w:val="22"/>
        </w:rPr>
        <w:t>sammanfatta</w:t>
      </w:r>
      <w:r w:rsidR="001A1C9F" w:rsidRPr="00A869E4">
        <w:rPr>
          <w:szCs w:val="22"/>
        </w:rPr>
        <w:t>s</w:t>
      </w:r>
      <w:r w:rsidR="00D17EB7" w:rsidRPr="00A869E4">
        <w:rPr>
          <w:szCs w:val="22"/>
        </w:rPr>
        <w:t xml:space="preserve"> de villkor</w:t>
      </w:r>
      <w:r w:rsidR="00291D1F" w:rsidRPr="00A869E4">
        <w:rPr>
          <w:szCs w:val="22"/>
        </w:rPr>
        <w:t xml:space="preserve"> som gäller för att </w:t>
      </w:r>
      <w:r w:rsidR="00A869E4">
        <w:rPr>
          <w:szCs w:val="22"/>
          <w:lang w:val="sv-SE"/>
        </w:rPr>
        <w:t>Länsstyrelse</w:t>
      </w:r>
      <w:r w:rsidR="00D17EB7" w:rsidRPr="00A869E4">
        <w:rPr>
          <w:szCs w:val="22"/>
        </w:rPr>
        <w:t xml:space="preserve"> ska kunna </w:t>
      </w:r>
      <w:r w:rsidR="00285B3F" w:rsidRPr="00A869E4">
        <w:rPr>
          <w:szCs w:val="22"/>
        </w:rPr>
        <w:t>lämna försumbart stöd enligt EU-bestämmelser</w:t>
      </w:r>
      <w:r w:rsidR="00D94028" w:rsidRPr="00A869E4">
        <w:rPr>
          <w:szCs w:val="22"/>
        </w:rPr>
        <w:t>na</w:t>
      </w:r>
      <w:r w:rsidR="00D17EB7" w:rsidRPr="00A869E4">
        <w:rPr>
          <w:szCs w:val="22"/>
        </w:rPr>
        <w:t>:</w:t>
      </w:r>
    </w:p>
    <w:p w:rsidR="00285B3F" w:rsidRPr="00A869E4" w:rsidRDefault="00285B3F" w:rsidP="006B217D">
      <w:pPr>
        <w:pStyle w:val="Brdtext"/>
        <w:spacing w:line="240" w:lineRule="atLeast"/>
        <w:rPr>
          <w:szCs w:val="22"/>
          <w:lang w:val="sv-SE"/>
        </w:rPr>
      </w:pPr>
    </w:p>
    <w:p w:rsidR="006B217D" w:rsidRPr="00A869E4" w:rsidRDefault="006B217D" w:rsidP="00285B3F">
      <w:pPr>
        <w:pStyle w:val="Brdtext"/>
        <w:numPr>
          <w:ilvl w:val="0"/>
          <w:numId w:val="7"/>
        </w:numPr>
        <w:spacing w:line="240" w:lineRule="atLeast"/>
        <w:rPr>
          <w:szCs w:val="22"/>
        </w:rPr>
      </w:pPr>
      <w:r w:rsidRPr="00A869E4">
        <w:rPr>
          <w:szCs w:val="22"/>
        </w:rPr>
        <w:t>Subventioner eller bidrag i form av försumbart stöd som ett företag kan ta emot får inte överstiga 200 000 euro under en treårsperiod. Detta kallas takbeloppet.</w:t>
      </w:r>
    </w:p>
    <w:p w:rsidR="00285B3F" w:rsidRPr="00A869E4" w:rsidRDefault="00285B3F" w:rsidP="00285B3F">
      <w:pPr>
        <w:pStyle w:val="Brdtext"/>
        <w:numPr>
          <w:ilvl w:val="0"/>
          <w:numId w:val="7"/>
        </w:numPr>
        <w:spacing w:line="240" w:lineRule="atLeast"/>
        <w:rPr>
          <w:szCs w:val="22"/>
        </w:rPr>
      </w:pPr>
      <w:r w:rsidRPr="00A869E4">
        <w:rPr>
          <w:szCs w:val="22"/>
        </w:rPr>
        <w:t xml:space="preserve">Treårsperioden omfattar innevarande och </w:t>
      </w:r>
      <w:r w:rsidR="00A869E4">
        <w:rPr>
          <w:szCs w:val="22"/>
          <w:lang w:val="sv-SE"/>
        </w:rPr>
        <w:t>två</w:t>
      </w:r>
      <w:r w:rsidRPr="00A869E4">
        <w:rPr>
          <w:szCs w:val="22"/>
        </w:rPr>
        <w:t xml:space="preserve"> föregående beskattningsår. Ett företags beskattni</w:t>
      </w:r>
      <w:r w:rsidR="00A869E4">
        <w:rPr>
          <w:szCs w:val="22"/>
        </w:rPr>
        <w:t>ngsår utgörs av räkenskapsåret.</w:t>
      </w:r>
    </w:p>
    <w:p w:rsidR="00285B3F" w:rsidRPr="00A869E4" w:rsidRDefault="00285B3F" w:rsidP="00285B3F">
      <w:pPr>
        <w:pStyle w:val="Brdtext"/>
        <w:numPr>
          <w:ilvl w:val="0"/>
          <w:numId w:val="7"/>
        </w:numPr>
        <w:spacing w:line="240" w:lineRule="atLeast"/>
        <w:rPr>
          <w:szCs w:val="22"/>
        </w:rPr>
      </w:pPr>
      <w:r w:rsidRPr="00A869E4">
        <w:rPr>
          <w:szCs w:val="22"/>
        </w:rPr>
        <w:t xml:space="preserve">Vid beräkning av takbeloppet ska samtliga försumbara stöd som företaget har erhållit från olika offentliga stödgivare (stat, landsting eller kommun) summeras under treårsperioden.   </w:t>
      </w:r>
    </w:p>
    <w:p w:rsidR="00285B3F" w:rsidRPr="00A869E4" w:rsidRDefault="00285B3F" w:rsidP="00285B3F">
      <w:pPr>
        <w:numPr>
          <w:ilvl w:val="0"/>
          <w:numId w:val="7"/>
        </w:numPr>
        <w:rPr>
          <w:szCs w:val="22"/>
        </w:rPr>
      </w:pPr>
      <w:r w:rsidRPr="00A869E4">
        <w:rPr>
          <w:szCs w:val="22"/>
        </w:rPr>
        <w:t>Takbeloppet avser bruttobelopp, dvs. före avdrag för skatt eller andra avgifter.</w:t>
      </w:r>
    </w:p>
    <w:p w:rsidR="00285B3F" w:rsidRPr="00A869E4" w:rsidRDefault="00285B3F" w:rsidP="00285B3F">
      <w:pPr>
        <w:numPr>
          <w:ilvl w:val="0"/>
          <w:numId w:val="7"/>
        </w:numPr>
        <w:rPr>
          <w:szCs w:val="22"/>
        </w:rPr>
      </w:pPr>
      <w:r w:rsidRPr="00A869E4">
        <w:rPr>
          <w:szCs w:val="22"/>
        </w:rPr>
        <w:t>Om företag</w:t>
      </w:r>
      <w:r w:rsidR="00D94028" w:rsidRPr="00A869E4">
        <w:rPr>
          <w:szCs w:val="22"/>
        </w:rPr>
        <w:t>et</w:t>
      </w:r>
      <w:r w:rsidRPr="00A869E4">
        <w:rPr>
          <w:szCs w:val="22"/>
        </w:rPr>
        <w:t xml:space="preserve"> ingår i en koncern gäller takbeloppet beräknat på försumbart stöd som lämnats i Sverige till hela koncernen.</w:t>
      </w:r>
    </w:p>
    <w:p w:rsidR="00285B3F" w:rsidRPr="00A869E4" w:rsidRDefault="00285B3F" w:rsidP="00285B3F">
      <w:pPr>
        <w:numPr>
          <w:ilvl w:val="0"/>
          <w:numId w:val="7"/>
        </w:numPr>
        <w:rPr>
          <w:szCs w:val="22"/>
        </w:rPr>
      </w:pPr>
      <w:r w:rsidRPr="00A869E4">
        <w:rPr>
          <w:szCs w:val="22"/>
        </w:rPr>
        <w:t>Företag i vissa ekonomiska sektorer omfattas av särskilda restriktioner som begränsar utrymmet för försumbart stöd. Det gäller företag inom primär produktion av jordbruksprodukter</w:t>
      </w:r>
      <w:r w:rsidR="00D94028" w:rsidRPr="00A869E4">
        <w:rPr>
          <w:rStyle w:val="Fotnotsreferens"/>
          <w:szCs w:val="22"/>
        </w:rPr>
        <w:footnoteReference w:id="2"/>
      </w:r>
      <w:r w:rsidR="00D94028" w:rsidRPr="00A869E4">
        <w:rPr>
          <w:szCs w:val="22"/>
        </w:rPr>
        <w:t>,</w:t>
      </w:r>
      <w:r w:rsidRPr="00A869E4">
        <w:rPr>
          <w:szCs w:val="22"/>
        </w:rPr>
        <w:t xml:space="preserve"> företag med verksamhet inom fiske- och vattenbrukssektorn samt företag verksamma inom vägtransportsektorn.</w:t>
      </w:r>
    </w:p>
    <w:p w:rsidR="00285B3F" w:rsidRPr="00A869E4" w:rsidRDefault="00285B3F" w:rsidP="00285B3F">
      <w:pPr>
        <w:numPr>
          <w:ilvl w:val="0"/>
          <w:numId w:val="7"/>
        </w:numPr>
        <w:rPr>
          <w:szCs w:val="22"/>
        </w:rPr>
      </w:pPr>
      <w:r w:rsidRPr="00A869E4">
        <w:rPr>
          <w:szCs w:val="22"/>
        </w:rPr>
        <w:t>Om takbeloppet för försumbart stöd överskrids gäller att hela det stödbelopp som medfört ett överskridande ska återkrävas från företaget.</w:t>
      </w:r>
    </w:p>
    <w:p w:rsidR="00046F68" w:rsidRPr="00A869E4" w:rsidRDefault="00046F68" w:rsidP="00EF5411">
      <w:pPr>
        <w:rPr>
          <w:b/>
          <w:sz w:val="28"/>
          <w:szCs w:val="28"/>
        </w:rPr>
      </w:pPr>
    </w:p>
    <w:p w:rsidR="002E2F03" w:rsidRPr="00A869E4" w:rsidRDefault="002E2F03">
      <w:pPr>
        <w:rPr>
          <w:b/>
          <w:sz w:val="28"/>
          <w:szCs w:val="28"/>
        </w:rPr>
      </w:pPr>
      <w:r w:rsidRPr="00A869E4">
        <w:rPr>
          <w:b/>
          <w:sz w:val="28"/>
          <w:szCs w:val="28"/>
        </w:rPr>
        <w:br w:type="page"/>
      </w:r>
    </w:p>
    <w:p w:rsidR="00C8163A" w:rsidRPr="00A869E4" w:rsidRDefault="00EF5411" w:rsidP="00EF5411">
      <w:pPr>
        <w:rPr>
          <w:rFonts w:ascii="Arial" w:hAnsi="Arial" w:cs="Arial"/>
          <w:b/>
          <w:sz w:val="28"/>
          <w:szCs w:val="28"/>
        </w:rPr>
      </w:pPr>
      <w:r w:rsidRPr="00A869E4">
        <w:rPr>
          <w:rFonts w:ascii="Arial" w:hAnsi="Arial" w:cs="Arial"/>
          <w:b/>
          <w:sz w:val="28"/>
          <w:szCs w:val="28"/>
        </w:rPr>
        <w:lastRenderedPageBreak/>
        <w:t xml:space="preserve">INTYG om </w:t>
      </w:r>
      <w:r w:rsidR="006365DF" w:rsidRPr="00A869E4">
        <w:rPr>
          <w:rFonts w:ascii="Arial" w:hAnsi="Arial" w:cs="Arial"/>
          <w:b/>
          <w:sz w:val="28"/>
          <w:szCs w:val="28"/>
        </w:rPr>
        <w:t>F</w:t>
      </w:r>
      <w:r w:rsidR="00285B3F" w:rsidRPr="00A869E4">
        <w:rPr>
          <w:rFonts w:ascii="Arial" w:hAnsi="Arial" w:cs="Arial"/>
          <w:b/>
          <w:sz w:val="28"/>
          <w:szCs w:val="28"/>
        </w:rPr>
        <w:t>örsumbart</w:t>
      </w:r>
      <w:r w:rsidR="006365DF" w:rsidRPr="00A869E4">
        <w:rPr>
          <w:rFonts w:ascii="Arial" w:hAnsi="Arial" w:cs="Arial"/>
          <w:b/>
          <w:sz w:val="28"/>
          <w:szCs w:val="28"/>
        </w:rPr>
        <w:t xml:space="preserve"> stöd</w:t>
      </w:r>
    </w:p>
    <w:p w:rsidR="00EF5411" w:rsidRPr="00A869E4" w:rsidRDefault="00EF5411" w:rsidP="00EF5411">
      <w:pPr>
        <w:rPr>
          <w:i/>
          <w:color w:val="76923C"/>
        </w:rPr>
      </w:pPr>
    </w:p>
    <w:tbl>
      <w:tblPr>
        <w:tblStyle w:val="Tabellrutnt"/>
        <w:tblW w:w="0" w:type="auto"/>
        <w:tblLook w:val="04A0" w:firstRow="1" w:lastRow="0" w:firstColumn="1" w:lastColumn="0" w:noHBand="0" w:noVBand="1"/>
      </w:tblPr>
      <w:tblGrid>
        <w:gridCol w:w="3652"/>
        <w:gridCol w:w="4992"/>
      </w:tblGrid>
      <w:tr w:rsidR="002E2F03" w:rsidRPr="0008733F" w:rsidTr="0008733F">
        <w:trPr>
          <w:trHeight w:val="397"/>
        </w:trPr>
        <w:tc>
          <w:tcPr>
            <w:tcW w:w="3652" w:type="dxa"/>
          </w:tcPr>
          <w:p w:rsidR="002E2F03" w:rsidRPr="0008733F" w:rsidRDefault="002E2F03" w:rsidP="006365DF">
            <w:pPr>
              <w:rPr>
                <w:rFonts w:ascii="Arial" w:hAnsi="Arial" w:cs="Arial"/>
                <w:szCs w:val="22"/>
              </w:rPr>
            </w:pPr>
            <w:r w:rsidRPr="0008733F">
              <w:rPr>
                <w:rFonts w:ascii="Arial" w:hAnsi="Arial" w:cs="Arial"/>
                <w:szCs w:val="22"/>
              </w:rPr>
              <w:t>Företagets namn</w:t>
            </w:r>
          </w:p>
        </w:tc>
        <w:tc>
          <w:tcPr>
            <w:tcW w:w="4992" w:type="dxa"/>
          </w:tcPr>
          <w:p w:rsidR="002E2F03" w:rsidRPr="0008733F" w:rsidRDefault="002E2F03" w:rsidP="006365DF">
            <w:pPr>
              <w:rPr>
                <w:rFonts w:ascii="Arial" w:hAnsi="Arial" w:cs="Arial"/>
                <w:sz w:val="24"/>
                <w:szCs w:val="24"/>
              </w:rPr>
            </w:pPr>
          </w:p>
        </w:tc>
      </w:tr>
      <w:tr w:rsidR="002E2F03" w:rsidRPr="0008733F" w:rsidTr="0008733F">
        <w:trPr>
          <w:trHeight w:val="397"/>
        </w:trPr>
        <w:tc>
          <w:tcPr>
            <w:tcW w:w="3652" w:type="dxa"/>
          </w:tcPr>
          <w:p w:rsidR="002E2F03" w:rsidRPr="0008733F" w:rsidRDefault="002E2F03" w:rsidP="006365DF">
            <w:pPr>
              <w:rPr>
                <w:rFonts w:ascii="Arial" w:hAnsi="Arial" w:cs="Arial"/>
                <w:szCs w:val="22"/>
              </w:rPr>
            </w:pPr>
            <w:proofErr w:type="spellStart"/>
            <w:r w:rsidRPr="0008733F">
              <w:rPr>
                <w:rFonts w:ascii="Arial" w:hAnsi="Arial" w:cs="Arial"/>
                <w:szCs w:val="22"/>
              </w:rPr>
              <w:t>Org.nummer</w:t>
            </w:r>
            <w:proofErr w:type="spellEnd"/>
          </w:p>
        </w:tc>
        <w:tc>
          <w:tcPr>
            <w:tcW w:w="4992" w:type="dxa"/>
          </w:tcPr>
          <w:p w:rsidR="002E2F03" w:rsidRPr="0008733F" w:rsidRDefault="002E2F03" w:rsidP="006365DF">
            <w:pPr>
              <w:rPr>
                <w:rFonts w:ascii="Arial" w:hAnsi="Arial" w:cs="Arial"/>
                <w:sz w:val="24"/>
                <w:szCs w:val="24"/>
              </w:rPr>
            </w:pPr>
          </w:p>
        </w:tc>
      </w:tr>
      <w:tr w:rsidR="002E2F03" w:rsidRPr="0008733F" w:rsidTr="0008733F">
        <w:trPr>
          <w:trHeight w:val="397"/>
        </w:trPr>
        <w:tc>
          <w:tcPr>
            <w:tcW w:w="3652" w:type="dxa"/>
          </w:tcPr>
          <w:p w:rsidR="002E2F03" w:rsidRPr="0008733F" w:rsidRDefault="002E2F03" w:rsidP="006365DF">
            <w:pPr>
              <w:rPr>
                <w:rFonts w:ascii="Arial" w:hAnsi="Arial" w:cs="Arial"/>
                <w:szCs w:val="22"/>
              </w:rPr>
            </w:pPr>
            <w:r w:rsidRPr="0008733F">
              <w:rPr>
                <w:rFonts w:ascii="Arial" w:hAnsi="Arial" w:cs="Arial"/>
                <w:szCs w:val="22"/>
              </w:rPr>
              <w:t>Bransch</w:t>
            </w:r>
            <w:r w:rsidR="00DE0740" w:rsidRPr="0008733F">
              <w:rPr>
                <w:rFonts w:ascii="Arial" w:hAnsi="Arial" w:cs="Arial"/>
                <w:szCs w:val="22"/>
              </w:rPr>
              <w:t xml:space="preserve"> (</w:t>
            </w:r>
            <w:proofErr w:type="spellStart"/>
            <w:r w:rsidR="00DE0740" w:rsidRPr="0008733F">
              <w:rPr>
                <w:rFonts w:ascii="Arial" w:hAnsi="Arial" w:cs="Arial"/>
                <w:szCs w:val="22"/>
              </w:rPr>
              <w:t>Branchkod</w:t>
            </w:r>
            <w:proofErr w:type="spellEnd"/>
            <w:r w:rsidR="00DE0740" w:rsidRPr="0008733F">
              <w:rPr>
                <w:rFonts w:ascii="Arial" w:hAnsi="Arial" w:cs="Arial"/>
                <w:szCs w:val="22"/>
              </w:rPr>
              <w:t xml:space="preserve"> (SNI 2007))</w:t>
            </w:r>
          </w:p>
        </w:tc>
        <w:tc>
          <w:tcPr>
            <w:tcW w:w="4992" w:type="dxa"/>
          </w:tcPr>
          <w:p w:rsidR="002E2F03" w:rsidRPr="0008733F" w:rsidRDefault="002E2F03" w:rsidP="006365DF">
            <w:pPr>
              <w:rPr>
                <w:rFonts w:ascii="Arial" w:hAnsi="Arial" w:cs="Arial"/>
                <w:sz w:val="24"/>
                <w:szCs w:val="24"/>
              </w:rPr>
            </w:pPr>
          </w:p>
        </w:tc>
      </w:tr>
    </w:tbl>
    <w:p w:rsidR="006365DF" w:rsidRPr="00A869E4" w:rsidRDefault="006365DF" w:rsidP="006365DF">
      <w:pPr>
        <w:rPr>
          <w:szCs w:val="22"/>
        </w:rPr>
      </w:pPr>
    </w:p>
    <w:p w:rsidR="006365DF" w:rsidRPr="0008733F" w:rsidRDefault="006365DF" w:rsidP="006365DF">
      <w:pPr>
        <w:tabs>
          <w:tab w:val="left" w:pos="2115"/>
          <w:tab w:val="center" w:pos="4252"/>
        </w:tabs>
        <w:rPr>
          <w:rFonts w:ascii="Arial" w:hAnsi="Arial" w:cs="Arial"/>
          <w:szCs w:val="22"/>
        </w:rPr>
      </w:pPr>
      <w:r w:rsidRPr="0008733F">
        <w:rPr>
          <w:rFonts w:ascii="Arial" w:hAnsi="Arial" w:cs="Arial"/>
          <w:szCs w:val="22"/>
        </w:rPr>
        <w:tab/>
      </w:r>
      <w:r w:rsidRPr="0008733F">
        <w:rPr>
          <w:rFonts w:ascii="Arial" w:hAnsi="Arial" w:cs="Arial"/>
          <w:szCs w:val="22"/>
        </w:rPr>
        <w:tab/>
      </w:r>
    </w:p>
    <w:p w:rsidR="0008733F" w:rsidRDefault="006365DF" w:rsidP="00B3653B">
      <w:pPr>
        <w:rPr>
          <w:rFonts w:ascii="Arial" w:hAnsi="Arial" w:cs="Arial"/>
          <w:szCs w:val="22"/>
        </w:rPr>
      </w:pPr>
      <w:r w:rsidRPr="0008733F">
        <w:rPr>
          <w:rFonts w:ascii="Arial" w:hAnsi="Arial" w:cs="Arial"/>
          <w:szCs w:val="22"/>
        </w:rPr>
        <w:t>Har ditt företag tidigare mottagit någon form av försumbart stöd</w:t>
      </w:r>
      <w:r w:rsidRPr="0008733F">
        <w:rPr>
          <w:rStyle w:val="Fotnotsreferens"/>
          <w:rFonts w:ascii="Arial" w:hAnsi="Arial" w:cs="Arial"/>
          <w:b/>
          <w:szCs w:val="22"/>
        </w:rPr>
        <w:footnoteReference w:id="3"/>
      </w:r>
      <w:r w:rsidRPr="0008733F">
        <w:rPr>
          <w:rFonts w:ascii="Arial" w:hAnsi="Arial" w:cs="Arial"/>
          <w:szCs w:val="22"/>
        </w:rPr>
        <w:t xml:space="preserve"> under innevarande och två föregående år</w:t>
      </w:r>
      <w:r w:rsidRPr="0008733F">
        <w:rPr>
          <w:rStyle w:val="Fotnotsreferens"/>
          <w:rFonts w:ascii="Arial" w:hAnsi="Arial" w:cs="Arial"/>
          <w:szCs w:val="22"/>
        </w:rPr>
        <w:footnoteReference w:id="4"/>
      </w:r>
      <w:r w:rsidRPr="0008733F">
        <w:rPr>
          <w:rFonts w:ascii="Arial" w:hAnsi="Arial" w:cs="Arial"/>
          <w:szCs w:val="22"/>
        </w:rPr>
        <w:t>?</w:t>
      </w:r>
    </w:p>
    <w:p w:rsidR="006365DF" w:rsidRPr="0008733F" w:rsidRDefault="0008733F" w:rsidP="00B3653B">
      <w:pPr>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08733F">
        <w:rPr>
          <w:rFonts w:ascii="Arial" w:hAnsi="Arial" w:cs="Arial"/>
          <w:szCs w:val="22"/>
        </w:rPr>
        <w:sym w:font="Wingdings" w:char="F0A8"/>
      </w:r>
      <w:r w:rsidRPr="0008733F">
        <w:rPr>
          <w:rFonts w:ascii="Arial" w:hAnsi="Arial" w:cs="Arial"/>
          <w:szCs w:val="22"/>
        </w:rPr>
        <w:t xml:space="preserve"> Ja       </w:t>
      </w:r>
      <w:r w:rsidRPr="0008733F">
        <w:rPr>
          <w:rFonts w:ascii="Arial" w:hAnsi="Arial" w:cs="Arial"/>
          <w:szCs w:val="22"/>
        </w:rPr>
        <w:sym w:font="Wingdings" w:char="F0A8"/>
      </w:r>
      <w:r w:rsidRPr="0008733F">
        <w:rPr>
          <w:rFonts w:ascii="Arial" w:hAnsi="Arial" w:cs="Arial"/>
          <w:szCs w:val="22"/>
        </w:rPr>
        <w:t xml:space="preserve"> Nej</w:t>
      </w:r>
    </w:p>
    <w:p w:rsidR="006365DF" w:rsidRPr="0008733F" w:rsidRDefault="006365DF" w:rsidP="006365DF">
      <w:pPr>
        <w:rPr>
          <w:rFonts w:ascii="Arial" w:hAnsi="Arial" w:cs="Arial"/>
          <w:szCs w:val="22"/>
        </w:rPr>
      </w:pPr>
    </w:p>
    <w:p w:rsidR="006365DF" w:rsidRPr="0008733F" w:rsidRDefault="006365DF" w:rsidP="006365DF">
      <w:pPr>
        <w:rPr>
          <w:rFonts w:ascii="Arial" w:hAnsi="Arial" w:cs="Arial"/>
          <w:szCs w:val="22"/>
        </w:rPr>
      </w:pPr>
      <w:r w:rsidRPr="0008733F">
        <w:rPr>
          <w:rFonts w:ascii="Arial" w:hAnsi="Arial" w:cs="Arial"/>
          <w:szCs w:val="22"/>
        </w:rPr>
        <w:t>Om fråga</w:t>
      </w:r>
      <w:r w:rsidR="00B3385B" w:rsidRPr="0008733F">
        <w:rPr>
          <w:rFonts w:ascii="Arial" w:hAnsi="Arial" w:cs="Arial"/>
          <w:szCs w:val="22"/>
        </w:rPr>
        <w:t>n</w:t>
      </w:r>
      <w:r w:rsidRPr="0008733F">
        <w:rPr>
          <w:rFonts w:ascii="Arial" w:hAnsi="Arial" w:cs="Arial"/>
          <w:szCs w:val="22"/>
        </w:rPr>
        <w:t xml:space="preserve"> besvarats med ett ja, var vänlig ange vilka stöd det rör sig om:</w:t>
      </w:r>
    </w:p>
    <w:p w:rsidR="006365DF" w:rsidRPr="00A869E4" w:rsidRDefault="006365DF" w:rsidP="006365D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976"/>
        <w:gridCol w:w="2299"/>
      </w:tblGrid>
      <w:tr w:rsidR="00FC01B3" w:rsidRPr="0008733F" w:rsidTr="00FF60A3">
        <w:tc>
          <w:tcPr>
            <w:tcW w:w="3369" w:type="dxa"/>
            <w:shd w:val="clear" w:color="auto" w:fill="auto"/>
          </w:tcPr>
          <w:p w:rsidR="006365DF" w:rsidRPr="0008733F" w:rsidRDefault="006365DF" w:rsidP="00FF60A3">
            <w:pPr>
              <w:rPr>
                <w:rFonts w:ascii="Arial" w:hAnsi="Arial" w:cs="Arial"/>
                <w:sz w:val="20"/>
                <w:szCs w:val="22"/>
              </w:rPr>
            </w:pPr>
            <w:r w:rsidRPr="0008733F">
              <w:rPr>
                <w:rFonts w:ascii="Arial" w:hAnsi="Arial" w:cs="Arial"/>
                <w:sz w:val="20"/>
                <w:szCs w:val="22"/>
              </w:rPr>
              <w:t>Beviljande myndighet eller offentlig aktör</w:t>
            </w:r>
          </w:p>
        </w:tc>
        <w:tc>
          <w:tcPr>
            <w:tcW w:w="2976" w:type="dxa"/>
            <w:shd w:val="clear" w:color="auto" w:fill="auto"/>
          </w:tcPr>
          <w:p w:rsidR="006365DF" w:rsidRPr="0008733F" w:rsidRDefault="006365DF" w:rsidP="00FF60A3">
            <w:pPr>
              <w:jc w:val="both"/>
              <w:rPr>
                <w:rFonts w:ascii="Arial" w:hAnsi="Arial" w:cs="Arial"/>
                <w:sz w:val="20"/>
                <w:szCs w:val="22"/>
              </w:rPr>
            </w:pPr>
            <w:r w:rsidRPr="0008733F">
              <w:rPr>
                <w:rFonts w:ascii="Arial" w:hAnsi="Arial" w:cs="Arial"/>
                <w:sz w:val="20"/>
                <w:szCs w:val="22"/>
              </w:rPr>
              <w:t xml:space="preserve">Typ av stöd </w:t>
            </w:r>
          </w:p>
        </w:tc>
        <w:tc>
          <w:tcPr>
            <w:tcW w:w="2299" w:type="dxa"/>
            <w:shd w:val="clear" w:color="auto" w:fill="auto"/>
          </w:tcPr>
          <w:p w:rsidR="006365DF" w:rsidRPr="0008733F" w:rsidRDefault="006365DF" w:rsidP="00FF60A3">
            <w:pPr>
              <w:rPr>
                <w:rFonts w:ascii="Arial" w:hAnsi="Arial" w:cs="Arial"/>
                <w:sz w:val="20"/>
                <w:szCs w:val="22"/>
              </w:rPr>
            </w:pPr>
            <w:r w:rsidRPr="0008733F">
              <w:rPr>
                <w:rFonts w:ascii="Arial" w:hAnsi="Arial" w:cs="Arial"/>
                <w:sz w:val="20"/>
                <w:szCs w:val="22"/>
              </w:rPr>
              <w:t>Stödbelopp i kronor som beviljats</w:t>
            </w:r>
            <w:r w:rsidRPr="0008733F">
              <w:rPr>
                <w:rStyle w:val="Fotnotsreferens"/>
                <w:rFonts w:ascii="Arial" w:hAnsi="Arial" w:cs="Arial"/>
                <w:sz w:val="20"/>
                <w:szCs w:val="22"/>
              </w:rPr>
              <w:footnoteReference w:id="5"/>
            </w:r>
            <w:r w:rsidRPr="0008733F">
              <w:rPr>
                <w:rFonts w:ascii="Arial" w:hAnsi="Arial" w:cs="Arial"/>
                <w:sz w:val="20"/>
                <w:szCs w:val="22"/>
              </w:rPr>
              <w:t xml:space="preserve"> under innevarande och föregående två år</w:t>
            </w:r>
          </w:p>
        </w:tc>
      </w:tr>
      <w:tr w:rsidR="00FC01B3" w:rsidRPr="0008733F" w:rsidTr="0008733F">
        <w:trPr>
          <w:trHeight w:val="397"/>
        </w:trPr>
        <w:tc>
          <w:tcPr>
            <w:tcW w:w="3369" w:type="dxa"/>
            <w:shd w:val="clear" w:color="auto" w:fill="auto"/>
          </w:tcPr>
          <w:p w:rsidR="006365DF" w:rsidRPr="0008733F" w:rsidRDefault="006365DF" w:rsidP="00FF60A3">
            <w:pPr>
              <w:jc w:val="both"/>
              <w:rPr>
                <w:rFonts w:ascii="Arial" w:hAnsi="Arial" w:cs="Arial"/>
                <w:sz w:val="20"/>
                <w:szCs w:val="22"/>
              </w:rPr>
            </w:pPr>
          </w:p>
        </w:tc>
        <w:tc>
          <w:tcPr>
            <w:tcW w:w="2976" w:type="dxa"/>
            <w:shd w:val="clear" w:color="auto" w:fill="auto"/>
          </w:tcPr>
          <w:p w:rsidR="006365DF" w:rsidRPr="0008733F" w:rsidRDefault="006365DF" w:rsidP="00FF60A3">
            <w:pPr>
              <w:jc w:val="both"/>
              <w:rPr>
                <w:rFonts w:ascii="Arial" w:hAnsi="Arial" w:cs="Arial"/>
                <w:sz w:val="20"/>
                <w:szCs w:val="22"/>
              </w:rPr>
            </w:pPr>
          </w:p>
        </w:tc>
        <w:tc>
          <w:tcPr>
            <w:tcW w:w="2299" w:type="dxa"/>
            <w:shd w:val="clear" w:color="auto" w:fill="auto"/>
          </w:tcPr>
          <w:p w:rsidR="006365DF" w:rsidRPr="0008733F" w:rsidRDefault="006365DF" w:rsidP="00FF60A3">
            <w:pPr>
              <w:jc w:val="both"/>
              <w:rPr>
                <w:rFonts w:ascii="Arial" w:hAnsi="Arial" w:cs="Arial"/>
                <w:sz w:val="20"/>
                <w:szCs w:val="22"/>
              </w:rPr>
            </w:pPr>
          </w:p>
        </w:tc>
      </w:tr>
      <w:tr w:rsidR="00FC01B3" w:rsidRPr="0008733F" w:rsidTr="0008733F">
        <w:trPr>
          <w:trHeight w:val="397"/>
        </w:trPr>
        <w:tc>
          <w:tcPr>
            <w:tcW w:w="3369" w:type="dxa"/>
            <w:shd w:val="clear" w:color="auto" w:fill="auto"/>
          </w:tcPr>
          <w:p w:rsidR="006365DF" w:rsidRPr="0008733F" w:rsidRDefault="006365DF" w:rsidP="00FF60A3">
            <w:pPr>
              <w:jc w:val="both"/>
              <w:rPr>
                <w:rFonts w:ascii="Arial" w:hAnsi="Arial" w:cs="Arial"/>
                <w:sz w:val="20"/>
                <w:szCs w:val="22"/>
              </w:rPr>
            </w:pPr>
          </w:p>
        </w:tc>
        <w:tc>
          <w:tcPr>
            <w:tcW w:w="2976" w:type="dxa"/>
            <w:shd w:val="clear" w:color="auto" w:fill="auto"/>
          </w:tcPr>
          <w:p w:rsidR="006365DF" w:rsidRPr="0008733F" w:rsidRDefault="006365DF" w:rsidP="00FF60A3">
            <w:pPr>
              <w:jc w:val="both"/>
              <w:rPr>
                <w:rFonts w:ascii="Arial" w:hAnsi="Arial" w:cs="Arial"/>
                <w:sz w:val="20"/>
                <w:szCs w:val="22"/>
              </w:rPr>
            </w:pPr>
          </w:p>
        </w:tc>
        <w:tc>
          <w:tcPr>
            <w:tcW w:w="2299" w:type="dxa"/>
            <w:shd w:val="clear" w:color="auto" w:fill="auto"/>
          </w:tcPr>
          <w:p w:rsidR="006365DF" w:rsidRPr="0008733F" w:rsidRDefault="006365DF" w:rsidP="00FF60A3">
            <w:pPr>
              <w:jc w:val="both"/>
              <w:rPr>
                <w:rFonts w:ascii="Arial" w:hAnsi="Arial" w:cs="Arial"/>
                <w:sz w:val="20"/>
                <w:szCs w:val="22"/>
              </w:rPr>
            </w:pPr>
          </w:p>
        </w:tc>
      </w:tr>
      <w:tr w:rsidR="00FC01B3" w:rsidRPr="0008733F" w:rsidTr="0008733F">
        <w:trPr>
          <w:trHeight w:val="397"/>
        </w:trPr>
        <w:tc>
          <w:tcPr>
            <w:tcW w:w="3369" w:type="dxa"/>
            <w:shd w:val="clear" w:color="auto" w:fill="auto"/>
          </w:tcPr>
          <w:p w:rsidR="006365DF" w:rsidRPr="0008733F" w:rsidRDefault="006365DF" w:rsidP="00FF60A3">
            <w:pPr>
              <w:jc w:val="both"/>
              <w:rPr>
                <w:rFonts w:ascii="Arial" w:hAnsi="Arial" w:cs="Arial"/>
                <w:sz w:val="20"/>
                <w:szCs w:val="22"/>
              </w:rPr>
            </w:pPr>
          </w:p>
        </w:tc>
        <w:tc>
          <w:tcPr>
            <w:tcW w:w="2976" w:type="dxa"/>
            <w:shd w:val="clear" w:color="auto" w:fill="auto"/>
          </w:tcPr>
          <w:p w:rsidR="006365DF" w:rsidRPr="0008733F" w:rsidRDefault="006365DF" w:rsidP="00FF60A3">
            <w:pPr>
              <w:jc w:val="both"/>
              <w:rPr>
                <w:rFonts w:ascii="Arial" w:hAnsi="Arial" w:cs="Arial"/>
                <w:sz w:val="20"/>
                <w:szCs w:val="22"/>
              </w:rPr>
            </w:pPr>
          </w:p>
        </w:tc>
        <w:tc>
          <w:tcPr>
            <w:tcW w:w="2299" w:type="dxa"/>
            <w:shd w:val="clear" w:color="auto" w:fill="auto"/>
          </w:tcPr>
          <w:p w:rsidR="006365DF" w:rsidRPr="0008733F" w:rsidRDefault="006365DF" w:rsidP="00FF60A3">
            <w:pPr>
              <w:jc w:val="both"/>
              <w:rPr>
                <w:rFonts w:ascii="Arial" w:hAnsi="Arial" w:cs="Arial"/>
                <w:sz w:val="20"/>
                <w:szCs w:val="22"/>
              </w:rPr>
            </w:pPr>
          </w:p>
        </w:tc>
      </w:tr>
      <w:tr w:rsidR="00FC01B3" w:rsidRPr="0008733F" w:rsidTr="0008733F">
        <w:trPr>
          <w:trHeight w:val="397"/>
        </w:trPr>
        <w:tc>
          <w:tcPr>
            <w:tcW w:w="3369" w:type="dxa"/>
            <w:shd w:val="clear" w:color="auto" w:fill="auto"/>
          </w:tcPr>
          <w:p w:rsidR="006365DF" w:rsidRPr="0008733F" w:rsidRDefault="006365DF" w:rsidP="00FF60A3">
            <w:pPr>
              <w:jc w:val="both"/>
              <w:rPr>
                <w:rFonts w:ascii="Arial" w:hAnsi="Arial" w:cs="Arial"/>
                <w:sz w:val="20"/>
                <w:szCs w:val="22"/>
              </w:rPr>
            </w:pPr>
          </w:p>
        </w:tc>
        <w:tc>
          <w:tcPr>
            <w:tcW w:w="2976" w:type="dxa"/>
            <w:shd w:val="clear" w:color="auto" w:fill="auto"/>
          </w:tcPr>
          <w:p w:rsidR="006365DF" w:rsidRPr="0008733F" w:rsidRDefault="006365DF" w:rsidP="00FF60A3">
            <w:pPr>
              <w:jc w:val="both"/>
              <w:rPr>
                <w:rFonts w:ascii="Arial" w:hAnsi="Arial" w:cs="Arial"/>
                <w:sz w:val="20"/>
                <w:szCs w:val="22"/>
              </w:rPr>
            </w:pPr>
          </w:p>
        </w:tc>
        <w:tc>
          <w:tcPr>
            <w:tcW w:w="2299" w:type="dxa"/>
            <w:shd w:val="clear" w:color="auto" w:fill="auto"/>
          </w:tcPr>
          <w:p w:rsidR="006365DF" w:rsidRPr="0008733F" w:rsidRDefault="006365DF" w:rsidP="00FF60A3">
            <w:pPr>
              <w:jc w:val="both"/>
              <w:rPr>
                <w:rFonts w:ascii="Arial" w:hAnsi="Arial" w:cs="Arial"/>
                <w:sz w:val="20"/>
                <w:szCs w:val="22"/>
              </w:rPr>
            </w:pPr>
          </w:p>
        </w:tc>
      </w:tr>
      <w:tr w:rsidR="00FC01B3" w:rsidRPr="0008733F" w:rsidTr="0008733F">
        <w:trPr>
          <w:trHeight w:val="397"/>
        </w:trPr>
        <w:tc>
          <w:tcPr>
            <w:tcW w:w="3369" w:type="dxa"/>
            <w:shd w:val="clear" w:color="auto" w:fill="auto"/>
          </w:tcPr>
          <w:p w:rsidR="006365DF" w:rsidRPr="0008733F" w:rsidRDefault="006365DF" w:rsidP="00FF60A3">
            <w:pPr>
              <w:jc w:val="both"/>
              <w:rPr>
                <w:rFonts w:ascii="Arial" w:hAnsi="Arial" w:cs="Arial"/>
                <w:sz w:val="20"/>
                <w:szCs w:val="22"/>
              </w:rPr>
            </w:pPr>
          </w:p>
        </w:tc>
        <w:tc>
          <w:tcPr>
            <w:tcW w:w="2976" w:type="dxa"/>
            <w:shd w:val="clear" w:color="auto" w:fill="auto"/>
          </w:tcPr>
          <w:p w:rsidR="006365DF" w:rsidRPr="0008733F" w:rsidRDefault="006365DF" w:rsidP="00FF60A3">
            <w:pPr>
              <w:jc w:val="both"/>
              <w:rPr>
                <w:rFonts w:ascii="Arial" w:hAnsi="Arial" w:cs="Arial"/>
                <w:sz w:val="20"/>
                <w:szCs w:val="22"/>
              </w:rPr>
            </w:pPr>
          </w:p>
        </w:tc>
        <w:tc>
          <w:tcPr>
            <w:tcW w:w="2299" w:type="dxa"/>
            <w:shd w:val="clear" w:color="auto" w:fill="auto"/>
          </w:tcPr>
          <w:p w:rsidR="006365DF" w:rsidRPr="0008733F" w:rsidRDefault="006365DF" w:rsidP="00FF60A3">
            <w:pPr>
              <w:jc w:val="both"/>
              <w:rPr>
                <w:rFonts w:ascii="Arial" w:hAnsi="Arial" w:cs="Arial"/>
                <w:sz w:val="20"/>
                <w:szCs w:val="22"/>
              </w:rPr>
            </w:pPr>
          </w:p>
        </w:tc>
      </w:tr>
      <w:tr w:rsidR="00FC01B3" w:rsidRPr="0008733F" w:rsidTr="0008733F">
        <w:trPr>
          <w:trHeight w:val="397"/>
        </w:trPr>
        <w:tc>
          <w:tcPr>
            <w:tcW w:w="3369" w:type="dxa"/>
            <w:shd w:val="clear" w:color="auto" w:fill="auto"/>
          </w:tcPr>
          <w:p w:rsidR="00FC01B3" w:rsidRPr="0008733F" w:rsidRDefault="00FC01B3" w:rsidP="00FF60A3">
            <w:pPr>
              <w:jc w:val="both"/>
              <w:rPr>
                <w:rFonts w:ascii="Arial" w:hAnsi="Arial" w:cs="Arial"/>
                <w:sz w:val="20"/>
                <w:szCs w:val="22"/>
              </w:rPr>
            </w:pPr>
          </w:p>
        </w:tc>
        <w:tc>
          <w:tcPr>
            <w:tcW w:w="2976" w:type="dxa"/>
            <w:shd w:val="clear" w:color="auto" w:fill="auto"/>
          </w:tcPr>
          <w:p w:rsidR="00FC01B3" w:rsidRPr="0008733F" w:rsidRDefault="00FC01B3" w:rsidP="00FF60A3">
            <w:pPr>
              <w:jc w:val="both"/>
              <w:rPr>
                <w:rFonts w:ascii="Arial" w:hAnsi="Arial" w:cs="Arial"/>
                <w:sz w:val="20"/>
                <w:szCs w:val="22"/>
              </w:rPr>
            </w:pPr>
          </w:p>
        </w:tc>
        <w:tc>
          <w:tcPr>
            <w:tcW w:w="2299" w:type="dxa"/>
            <w:shd w:val="clear" w:color="auto" w:fill="auto"/>
          </w:tcPr>
          <w:p w:rsidR="00FC01B3" w:rsidRPr="0008733F" w:rsidRDefault="00FC01B3" w:rsidP="00FF60A3">
            <w:pPr>
              <w:jc w:val="both"/>
              <w:rPr>
                <w:rFonts w:ascii="Arial" w:hAnsi="Arial" w:cs="Arial"/>
                <w:sz w:val="20"/>
                <w:szCs w:val="22"/>
              </w:rPr>
            </w:pPr>
          </w:p>
        </w:tc>
      </w:tr>
      <w:tr w:rsidR="00FC01B3" w:rsidRPr="0008733F" w:rsidTr="0008733F">
        <w:trPr>
          <w:trHeight w:val="397"/>
        </w:trPr>
        <w:tc>
          <w:tcPr>
            <w:tcW w:w="3369" w:type="dxa"/>
            <w:shd w:val="clear" w:color="auto" w:fill="auto"/>
          </w:tcPr>
          <w:p w:rsidR="006365DF" w:rsidRPr="0008733F" w:rsidRDefault="00FC01B3" w:rsidP="00FC01B3">
            <w:pPr>
              <w:rPr>
                <w:rFonts w:ascii="Arial" w:hAnsi="Arial" w:cs="Arial"/>
                <w:sz w:val="20"/>
                <w:szCs w:val="22"/>
              </w:rPr>
            </w:pPr>
            <w:r w:rsidRPr="0008733F">
              <w:rPr>
                <w:rFonts w:ascii="Arial" w:hAnsi="Arial" w:cs="Arial"/>
                <w:sz w:val="20"/>
                <w:szCs w:val="22"/>
              </w:rPr>
              <w:t>TOTALT:</w:t>
            </w:r>
          </w:p>
        </w:tc>
        <w:tc>
          <w:tcPr>
            <w:tcW w:w="2976" w:type="dxa"/>
            <w:shd w:val="clear" w:color="auto" w:fill="auto"/>
          </w:tcPr>
          <w:p w:rsidR="006365DF" w:rsidRPr="0008733F" w:rsidRDefault="006365DF" w:rsidP="00FF60A3">
            <w:pPr>
              <w:jc w:val="both"/>
              <w:rPr>
                <w:rFonts w:ascii="Arial" w:hAnsi="Arial" w:cs="Arial"/>
                <w:sz w:val="20"/>
                <w:szCs w:val="22"/>
              </w:rPr>
            </w:pPr>
          </w:p>
        </w:tc>
        <w:tc>
          <w:tcPr>
            <w:tcW w:w="2299" w:type="dxa"/>
            <w:shd w:val="clear" w:color="auto" w:fill="auto"/>
          </w:tcPr>
          <w:p w:rsidR="006365DF" w:rsidRPr="0008733F" w:rsidRDefault="006365DF" w:rsidP="00FF60A3">
            <w:pPr>
              <w:jc w:val="both"/>
              <w:rPr>
                <w:rFonts w:ascii="Arial" w:hAnsi="Arial" w:cs="Arial"/>
                <w:b/>
                <w:sz w:val="20"/>
                <w:szCs w:val="22"/>
              </w:rPr>
            </w:pPr>
          </w:p>
        </w:tc>
      </w:tr>
    </w:tbl>
    <w:p w:rsidR="00640E45" w:rsidRPr="00A869E4" w:rsidRDefault="006365DF" w:rsidP="006365DF">
      <w:pPr>
        <w:rPr>
          <w:szCs w:val="22"/>
        </w:rPr>
      </w:pPr>
      <w:r w:rsidRPr="00A869E4">
        <w:rPr>
          <w:szCs w:val="22"/>
        </w:rPr>
        <w:tab/>
      </w:r>
      <w:r w:rsidRPr="00A869E4">
        <w:rPr>
          <w:szCs w:val="22"/>
        </w:rPr>
        <w:tab/>
      </w:r>
      <w:r w:rsidRPr="00A869E4">
        <w:rPr>
          <w:szCs w:val="22"/>
        </w:rPr>
        <w:tab/>
      </w:r>
      <w:r w:rsidRPr="00A869E4">
        <w:rPr>
          <w:szCs w:val="22"/>
        </w:rPr>
        <w:tab/>
      </w:r>
    </w:p>
    <w:p w:rsidR="006365DF" w:rsidRPr="00A869E4" w:rsidRDefault="00A41FFF" w:rsidP="006365DF">
      <w:pPr>
        <w:rPr>
          <w:szCs w:val="22"/>
        </w:rPr>
      </w:pPr>
      <w:r w:rsidRPr="00A869E4">
        <w:rPr>
          <w:noProof/>
          <w:szCs w:val="22"/>
        </w:rPr>
        <mc:AlternateContent>
          <mc:Choice Requires="wps">
            <w:drawing>
              <wp:anchor distT="0" distB="0" distL="114300" distR="114300" simplePos="0" relativeHeight="251657728" behindDoc="0" locked="0" layoutInCell="1" allowOverlap="1" wp14:anchorId="1F059EA5" wp14:editId="35A3D00C">
                <wp:simplePos x="0" y="0"/>
                <wp:positionH relativeFrom="column">
                  <wp:posOffset>-60960</wp:posOffset>
                </wp:positionH>
                <wp:positionV relativeFrom="paragraph">
                  <wp:posOffset>72390</wp:posOffset>
                </wp:positionV>
                <wp:extent cx="5562000" cy="2200275"/>
                <wp:effectExtent l="0" t="0" r="19685" b="2857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000" cy="2200275"/>
                        </a:xfrm>
                        <a:prstGeom prst="rect">
                          <a:avLst/>
                        </a:prstGeom>
                        <a:solidFill>
                          <a:srgbClr val="FFFFFF"/>
                        </a:solidFill>
                        <a:ln w="9525">
                          <a:solidFill>
                            <a:srgbClr val="000000"/>
                          </a:solidFill>
                          <a:miter lim="800000"/>
                          <a:headEnd/>
                          <a:tailEnd/>
                        </a:ln>
                      </wps:spPr>
                      <wps:txbx>
                        <w:txbxContent>
                          <w:p w:rsidR="008A4D57" w:rsidRPr="0008733F" w:rsidRDefault="008A4D57" w:rsidP="008A4D57">
                            <w:pPr>
                              <w:rPr>
                                <w:rFonts w:ascii="Arial" w:hAnsi="Arial" w:cs="Arial"/>
                              </w:rPr>
                            </w:pPr>
                            <w:r w:rsidRPr="0008733F">
                              <w:rPr>
                                <w:rFonts w:ascii="Arial" w:hAnsi="Arial" w:cs="Arial"/>
                              </w:rPr>
                              <w:t xml:space="preserve">Vid lämnande av uppgifter har jag tagit del av informationen på första sidan i detta dokument om vilka villkor som gäller för </w:t>
                            </w:r>
                            <w:r w:rsidR="0008733F" w:rsidRPr="0008733F">
                              <w:rPr>
                                <w:rFonts w:ascii="Arial" w:hAnsi="Arial" w:cs="Arial"/>
                              </w:rPr>
                              <w:t>Länsstyrelsens</w:t>
                            </w:r>
                            <w:r w:rsidRPr="0008733F">
                              <w:rPr>
                                <w:rFonts w:ascii="Arial" w:hAnsi="Arial" w:cs="Arial"/>
                              </w:rPr>
                              <w:t xml:space="preserve"> stöd.</w:t>
                            </w:r>
                          </w:p>
                          <w:p w:rsidR="008A4D57" w:rsidRPr="0008733F" w:rsidRDefault="008A4D57" w:rsidP="0008733F">
                            <w:pPr>
                              <w:tabs>
                                <w:tab w:val="left" w:pos="1560"/>
                                <w:tab w:val="left" w:leader="underscore" w:pos="7938"/>
                              </w:tabs>
                              <w:rPr>
                                <w:rFonts w:ascii="Arial" w:hAnsi="Arial" w:cs="Arial"/>
                              </w:rPr>
                            </w:pPr>
                            <w:r w:rsidRPr="00BB2F86">
                              <w:br/>
                            </w:r>
                            <w:r w:rsidRPr="0008733F">
                              <w:rPr>
                                <w:rFonts w:ascii="Arial" w:hAnsi="Arial" w:cs="Arial"/>
                                <w:sz w:val="20"/>
                              </w:rPr>
                              <w:t>Ort och datum:</w:t>
                            </w:r>
                            <w:r w:rsidR="0008733F" w:rsidRPr="0008733F">
                              <w:rPr>
                                <w:rFonts w:ascii="Arial" w:hAnsi="Arial" w:cs="Arial"/>
                              </w:rPr>
                              <w:tab/>
                            </w:r>
                            <w:r w:rsidR="0008733F" w:rsidRPr="0008733F">
                              <w:rPr>
                                <w:rFonts w:ascii="Arial" w:hAnsi="Arial" w:cs="Arial"/>
                              </w:rPr>
                              <w:tab/>
                            </w:r>
                          </w:p>
                          <w:p w:rsidR="008A4D57" w:rsidRPr="00BB2F86" w:rsidRDefault="008A4D57" w:rsidP="008A4D57"/>
                          <w:p w:rsidR="0008733F" w:rsidRDefault="008A4D57" w:rsidP="008A4D57">
                            <w:r w:rsidRPr="0008733F">
                              <w:rPr>
                                <w:rFonts w:ascii="Arial" w:hAnsi="Arial" w:cs="Arial"/>
                                <w:sz w:val="20"/>
                              </w:rPr>
                              <w:t>Underskrift av behörig företrädare för företaget</w:t>
                            </w:r>
                            <w:r w:rsidRPr="00BB2F86">
                              <w:t>:</w:t>
                            </w:r>
                          </w:p>
                          <w:p w:rsidR="0008733F" w:rsidRDefault="0008733F" w:rsidP="008A4D57"/>
                          <w:p w:rsidR="0008733F" w:rsidRDefault="0008733F" w:rsidP="0008733F">
                            <w:pPr>
                              <w:tabs>
                                <w:tab w:val="left" w:leader="underscore" w:pos="7938"/>
                              </w:tabs>
                            </w:pPr>
                            <w:r>
                              <w:tab/>
                            </w:r>
                          </w:p>
                          <w:p w:rsidR="0008733F" w:rsidRDefault="0008733F" w:rsidP="008A4D57"/>
                          <w:p w:rsidR="008A4D57" w:rsidRPr="0008733F" w:rsidRDefault="0008733F" w:rsidP="008A4D57">
                            <w:pPr>
                              <w:rPr>
                                <w:rFonts w:ascii="Arial" w:hAnsi="Arial" w:cs="Arial"/>
                                <w:color w:val="76923C"/>
                                <w:sz w:val="20"/>
                              </w:rPr>
                            </w:pPr>
                            <w:r w:rsidRPr="0008733F">
                              <w:rPr>
                                <w:rFonts w:ascii="Arial" w:hAnsi="Arial" w:cs="Arial"/>
                                <w:sz w:val="20"/>
                              </w:rPr>
                              <w:t>Namnf</w:t>
                            </w:r>
                            <w:r w:rsidR="008A4D57" w:rsidRPr="0008733F">
                              <w:rPr>
                                <w:rFonts w:ascii="Arial" w:hAnsi="Arial" w:cs="Arial"/>
                                <w:sz w:val="20"/>
                              </w:rPr>
                              <w:t>örtydligande</w:t>
                            </w:r>
                            <w:r w:rsidR="008A4D57" w:rsidRPr="0008733F">
                              <w:rPr>
                                <w:rFonts w:ascii="Arial" w:hAnsi="Arial" w:cs="Arial"/>
                                <w:color w:val="76923C"/>
                                <w:sz w:val="20"/>
                              </w:rPr>
                              <w:t>:</w:t>
                            </w:r>
                          </w:p>
                          <w:p w:rsidR="0008733F" w:rsidRDefault="0008733F" w:rsidP="008A4D57">
                            <w:pPr>
                              <w:rPr>
                                <w:color w:val="76923C"/>
                              </w:rPr>
                            </w:pPr>
                          </w:p>
                          <w:p w:rsidR="0008733F" w:rsidRPr="0008733F" w:rsidRDefault="0008733F" w:rsidP="0008733F">
                            <w:pPr>
                              <w:tabs>
                                <w:tab w:val="left" w:leader="underscore" w:pos="7938"/>
                              </w:tabs>
                            </w:pP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59EA5" id="_x0000_t202" coordsize="21600,21600" o:spt="202" path="m,l,21600r21600,l21600,xe">
                <v:stroke joinstyle="miter"/>
                <v:path gradientshapeok="t" o:connecttype="rect"/>
              </v:shapetype>
              <v:shape id="Text Box 13" o:spid="_x0000_s1026" type="#_x0000_t202" style="position:absolute;margin-left:-4.8pt;margin-top:5.7pt;width:437.95pt;height:17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">
                <v:textbox>
                  <w:txbxContent>
                    <w:p w:rsidR="008A4D57" w:rsidRPr="0008733F" w:rsidRDefault="008A4D57" w:rsidP="008A4D57">
                      <w:pPr>
                        <w:rPr>
                          <w:rFonts w:ascii="Arial" w:hAnsi="Arial" w:cs="Arial"/>
                        </w:rPr>
                      </w:pPr>
                      <w:r w:rsidRPr="0008733F">
                        <w:rPr>
                          <w:rFonts w:ascii="Arial" w:hAnsi="Arial" w:cs="Arial"/>
                        </w:rPr>
                        <w:t xml:space="preserve">Vid lämnande av uppgifter har jag tagit del av informationen på första sidan i detta dokument om vilka villkor som gäller för </w:t>
                      </w:r>
                      <w:r w:rsidR="0008733F" w:rsidRPr="0008733F">
                        <w:rPr>
                          <w:rFonts w:ascii="Arial" w:hAnsi="Arial" w:cs="Arial"/>
                        </w:rPr>
                        <w:t>Länsstyrelsens</w:t>
                      </w:r>
                      <w:r w:rsidRPr="0008733F">
                        <w:rPr>
                          <w:rFonts w:ascii="Arial" w:hAnsi="Arial" w:cs="Arial"/>
                        </w:rPr>
                        <w:t xml:space="preserve"> stöd.</w:t>
                      </w:r>
                    </w:p>
                    <w:p w:rsidR="008A4D57" w:rsidRPr="0008733F" w:rsidRDefault="008A4D57" w:rsidP="0008733F">
                      <w:pPr>
                        <w:tabs>
                          <w:tab w:val="left" w:pos="1560"/>
                          <w:tab w:val="left" w:leader="underscore" w:pos="7938"/>
                        </w:tabs>
                        <w:rPr>
                          <w:rFonts w:ascii="Arial" w:hAnsi="Arial" w:cs="Arial"/>
                        </w:rPr>
                      </w:pPr>
                      <w:r w:rsidRPr="00BB2F86">
                        <w:br/>
                      </w:r>
                      <w:r w:rsidRPr="0008733F">
                        <w:rPr>
                          <w:rFonts w:ascii="Arial" w:hAnsi="Arial" w:cs="Arial"/>
                          <w:sz w:val="20"/>
                        </w:rPr>
                        <w:t>Ort och datum:</w:t>
                      </w:r>
                      <w:r w:rsidR="0008733F" w:rsidRPr="0008733F">
                        <w:rPr>
                          <w:rFonts w:ascii="Arial" w:hAnsi="Arial" w:cs="Arial"/>
                        </w:rPr>
                        <w:tab/>
                      </w:r>
                      <w:r w:rsidR="0008733F" w:rsidRPr="0008733F">
                        <w:rPr>
                          <w:rFonts w:ascii="Arial" w:hAnsi="Arial" w:cs="Arial"/>
                        </w:rPr>
                        <w:tab/>
                      </w:r>
                    </w:p>
                    <w:p w:rsidR="008A4D57" w:rsidRPr="00BB2F86" w:rsidRDefault="008A4D57" w:rsidP="008A4D57"/>
                    <w:p w:rsidR="0008733F" w:rsidRDefault="008A4D57" w:rsidP="008A4D57">
                      <w:r w:rsidRPr="0008733F">
                        <w:rPr>
                          <w:rFonts w:ascii="Arial" w:hAnsi="Arial" w:cs="Arial"/>
                          <w:sz w:val="20"/>
                        </w:rPr>
                        <w:t>Underskrift av behörig företrädare för företaget</w:t>
                      </w:r>
                      <w:r w:rsidRPr="00BB2F86">
                        <w:t>:</w:t>
                      </w:r>
                    </w:p>
                    <w:p w:rsidR="0008733F" w:rsidRDefault="0008733F" w:rsidP="008A4D57"/>
                    <w:p w:rsidR="0008733F" w:rsidRDefault="0008733F" w:rsidP="0008733F">
                      <w:pPr>
                        <w:tabs>
                          <w:tab w:val="left" w:leader="underscore" w:pos="7938"/>
                        </w:tabs>
                      </w:pPr>
                      <w:r>
                        <w:tab/>
                      </w:r>
                    </w:p>
                    <w:p w:rsidR="0008733F" w:rsidRDefault="0008733F" w:rsidP="008A4D57"/>
                    <w:p w:rsidR="008A4D57" w:rsidRPr="0008733F" w:rsidRDefault="0008733F" w:rsidP="008A4D57">
                      <w:pPr>
                        <w:rPr>
                          <w:rFonts w:ascii="Arial" w:hAnsi="Arial" w:cs="Arial"/>
                          <w:color w:val="76923C"/>
                          <w:sz w:val="20"/>
                        </w:rPr>
                      </w:pPr>
                      <w:r w:rsidRPr="0008733F">
                        <w:rPr>
                          <w:rFonts w:ascii="Arial" w:hAnsi="Arial" w:cs="Arial"/>
                          <w:sz w:val="20"/>
                        </w:rPr>
                        <w:t>Namnf</w:t>
                      </w:r>
                      <w:r w:rsidR="008A4D57" w:rsidRPr="0008733F">
                        <w:rPr>
                          <w:rFonts w:ascii="Arial" w:hAnsi="Arial" w:cs="Arial"/>
                          <w:sz w:val="20"/>
                        </w:rPr>
                        <w:t>örtydligande</w:t>
                      </w:r>
                      <w:r w:rsidR="008A4D57" w:rsidRPr="0008733F">
                        <w:rPr>
                          <w:rFonts w:ascii="Arial" w:hAnsi="Arial" w:cs="Arial"/>
                          <w:color w:val="76923C"/>
                          <w:sz w:val="20"/>
                        </w:rPr>
                        <w:t>:</w:t>
                      </w:r>
                    </w:p>
                    <w:p w:rsidR="0008733F" w:rsidRDefault="0008733F" w:rsidP="008A4D57">
                      <w:pPr>
                        <w:rPr>
                          <w:color w:val="76923C"/>
                        </w:rPr>
                      </w:pPr>
                    </w:p>
                    <w:p w:rsidR="0008733F" w:rsidRPr="0008733F" w:rsidRDefault="0008733F" w:rsidP="0008733F">
                      <w:pPr>
                        <w:tabs>
                          <w:tab w:val="left" w:leader="underscore" w:pos="7938"/>
                        </w:tabs>
                      </w:pPr>
                      <w:r>
                        <w:tab/>
                      </w:r>
                    </w:p>
                  </w:txbxContent>
                </v:textbox>
              </v:shape>
            </w:pict>
          </mc:Fallback>
        </mc:AlternateContent>
      </w:r>
    </w:p>
    <w:p w:rsidR="006365DF" w:rsidRPr="00A869E4" w:rsidRDefault="006365DF" w:rsidP="006365DF">
      <w:pPr>
        <w:rPr>
          <w:szCs w:val="22"/>
        </w:rPr>
      </w:pPr>
    </w:p>
    <w:p w:rsidR="006365DF" w:rsidRPr="00A869E4" w:rsidRDefault="006365DF" w:rsidP="006365DF">
      <w:pPr>
        <w:rPr>
          <w:szCs w:val="22"/>
        </w:rPr>
      </w:pPr>
    </w:p>
    <w:p w:rsidR="006365DF" w:rsidRPr="00A869E4" w:rsidRDefault="006365DF" w:rsidP="006365DF">
      <w:pPr>
        <w:rPr>
          <w:szCs w:val="22"/>
        </w:rPr>
      </w:pPr>
    </w:p>
    <w:p w:rsidR="006365DF" w:rsidRPr="00A869E4" w:rsidRDefault="006365DF" w:rsidP="006365DF">
      <w:pPr>
        <w:rPr>
          <w:szCs w:val="22"/>
        </w:rPr>
      </w:pPr>
    </w:p>
    <w:p w:rsidR="00EF5411" w:rsidRPr="00A869E4" w:rsidRDefault="00EF5411" w:rsidP="00C8163A"/>
    <w:sectPr w:rsidR="00EF5411" w:rsidRPr="00A869E4" w:rsidSect="00BE44F6">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843" w:right="1701" w:bottom="964" w:left="1701" w:header="436" w:footer="23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D94" w:rsidRDefault="00C13D94">
      <w:r>
        <w:separator/>
      </w:r>
    </w:p>
    <w:p w:rsidR="00C13D94" w:rsidRDefault="00C13D94"/>
  </w:endnote>
  <w:endnote w:type="continuationSeparator" w:id="0">
    <w:p w:rsidR="00C13D94" w:rsidRDefault="00C13D94">
      <w:r>
        <w:continuationSeparator/>
      </w:r>
    </w:p>
    <w:p w:rsidR="00C13D94" w:rsidRDefault="00C13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DB7" w:rsidRDefault="006C6DB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EE4" w:rsidRPr="008B4C7B" w:rsidRDefault="00406EE4" w:rsidP="008B4C7B">
    <w:pPr>
      <w:pStyle w:val="Sidfot"/>
      <w:tabs>
        <w:tab w:val="clear" w:pos="9072"/>
        <w:tab w:val="left" w:pos="5201"/>
      </w:tabs>
      <w:rPr>
        <w:rFonts w:ascii="Arial" w:hAnsi="Arial" w:cs="Arial"/>
        <w:sz w:val="16"/>
        <w:szCs w:val="16"/>
      </w:rPr>
    </w:pPr>
    <w:r w:rsidRPr="008B4C7B">
      <w:rPr>
        <w:rFonts w:ascii="Arial" w:hAnsi="Arial" w:cs="Arial"/>
        <w:sz w:val="16"/>
        <w:szCs w:val="16"/>
      </w:rPr>
      <w:tab/>
    </w:r>
    <w:r w:rsidRPr="008B4C7B">
      <w:rPr>
        <w:rStyle w:val="Sidnummer"/>
        <w:rFonts w:ascii="Arial" w:hAnsi="Arial" w:cs="Arial"/>
        <w:sz w:val="16"/>
        <w:szCs w:val="16"/>
      </w:rPr>
      <w:fldChar w:fldCharType="begin"/>
    </w:r>
    <w:r w:rsidRPr="008B4C7B">
      <w:rPr>
        <w:rStyle w:val="Sidnummer"/>
        <w:rFonts w:ascii="Arial" w:hAnsi="Arial" w:cs="Arial"/>
        <w:sz w:val="16"/>
        <w:szCs w:val="16"/>
      </w:rPr>
      <w:instrText xml:space="preserve"> PAGE </w:instrText>
    </w:r>
    <w:r w:rsidRPr="008B4C7B">
      <w:rPr>
        <w:rStyle w:val="Sidnummer"/>
        <w:rFonts w:ascii="Arial" w:hAnsi="Arial" w:cs="Arial"/>
        <w:sz w:val="16"/>
        <w:szCs w:val="16"/>
      </w:rPr>
      <w:fldChar w:fldCharType="separate"/>
    </w:r>
    <w:r w:rsidR="00BE44F6">
      <w:rPr>
        <w:rStyle w:val="Sidnummer"/>
        <w:rFonts w:ascii="Arial" w:hAnsi="Arial" w:cs="Arial"/>
        <w:noProof/>
        <w:sz w:val="16"/>
        <w:szCs w:val="16"/>
      </w:rPr>
      <w:t>2</w:t>
    </w:r>
    <w:r w:rsidRPr="008B4C7B">
      <w:rPr>
        <w:rStyle w:val="Sidnummer"/>
        <w:rFonts w:ascii="Arial" w:hAnsi="Arial" w:cs="Arial"/>
        <w:sz w:val="16"/>
        <w:szCs w:val="16"/>
      </w:rPr>
      <w:fldChar w:fldCharType="end"/>
    </w:r>
    <w:r w:rsidRPr="008B4C7B">
      <w:rPr>
        <w:rStyle w:val="Sidnummer"/>
        <w:rFonts w:ascii="Arial" w:hAnsi="Arial" w:cs="Arial"/>
        <w:sz w:val="16"/>
        <w:szCs w:val="16"/>
      </w:rPr>
      <w:t xml:space="preserve"> (</w:t>
    </w:r>
    <w:r w:rsidRPr="008B4C7B">
      <w:rPr>
        <w:rStyle w:val="Sidnummer"/>
        <w:rFonts w:ascii="Arial" w:hAnsi="Arial" w:cs="Arial"/>
        <w:sz w:val="16"/>
        <w:szCs w:val="16"/>
      </w:rPr>
      <w:fldChar w:fldCharType="begin"/>
    </w:r>
    <w:r w:rsidRPr="008B4C7B">
      <w:rPr>
        <w:rStyle w:val="Sidnummer"/>
        <w:rFonts w:ascii="Arial" w:hAnsi="Arial" w:cs="Arial"/>
        <w:sz w:val="16"/>
        <w:szCs w:val="16"/>
      </w:rPr>
      <w:instrText xml:space="preserve"> NUMPAGES </w:instrText>
    </w:r>
    <w:r w:rsidRPr="008B4C7B">
      <w:rPr>
        <w:rStyle w:val="Sidnummer"/>
        <w:rFonts w:ascii="Arial" w:hAnsi="Arial" w:cs="Arial"/>
        <w:sz w:val="16"/>
        <w:szCs w:val="16"/>
      </w:rPr>
      <w:fldChar w:fldCharType="separate"/>
    </w:r>
    <w:r w:rsidR="00BE44F6">
      <w:rPr>
        <w:rStyle w:val="Sidnummer"/>
        <w:rFonts w:ascii="Arial" w:hAnsi="Arial" w:cs="Arial"/>
        <w:noProof/>
        <w:sz w:val="16"/>
        <w:szCs w:val="16"/>
      </w:rPr>
      <w:t>2</w:t>
    </w:r>
    <w:r w:rsidRPr="008B4C7B">
      <w:rPr>
        <w:rStyle w:val="Sidnummer"/>
        <w:rFonts w:ascii="Arial" w:hAnsi="Arial" w:cs="Arial"/>
        <w:sz w:val="16"/>
        <w:szCs w:val="16"/>
      </w:rPr>
      <w:fldChar w:fldCharType="end"/>
    </w:r>
    <w:r w:rsidRPr="008B4C7B">
      <w:rPr>
        <w:rStyle w:val="Sidnummer"/>
        <w:rFonts w:ascii="Arial" w:hAnsi="Arial" w:cs="Arial"/>
        <w:sz w:val="16"/>
        <w:szCs w:val="16"/>
      </w:rPr>
      <w:t>)</w:t>
    </w:r>
  </w:p>
  <w:p w:rsidR="00B2575D" w:rsidRDefault="00B257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EE4" w:rsidRPr="005338AE" w:rsidRDefault="00406EE4" w:rsidP="00B0109D">
    <w:pPr>
      <w:pStyle w:val="Sidfot"/>
      <w:jc w:val="center"/>
      <w:rPr>
        <w:rFonts w:ascii="Arial" w:hAnsi="Arial" w:cs="Arial"/>
        <w:sz w:val="16"/>
        <w:szCs w:val="16"/>
      </w:rPr>
    </w:pPr>
    <w:r w:rsidRPr="005338AE">
      <w:rPr>
        <w:rFonts w:ascii="Arial" w:hAnsi="Arial" w:cs="Arial"/>
        <w:sz w:val="16"/>
        <w:szCs w:val="16"/>
      </w:rPr>
      <w:t>1 (</w:t>
    </w:r>
    <w:r w:rsidRPr="005338AE">
      <w:rPr>
        <w:rStyle w:val="Sidnummer"/>
        <w:rFonts w:ascii="Arial" w:hAnsi="Arial" w:cs="Arial"/>
        <w:sz w:val="16"/>
        <w:szCs w:val="16"/>
      </w:rPr>
      <w:fldChar w:fldCharType="begin"/>
    </w:r>
    <w:r w:rsidRPr="005338AE">
      <w:rPr>
        <w:rStyle w:val="Sidnummer"/>
        <w:rFonts w:ascii="Arial" w:hAnsi="Arial" w:cs="Arial"/>
        <w:sz w:val="16"/>
        <w:szCs w:val="16"/>
      </w:rPr>
      <w:instrText xml:space="preserve"> NUMPAGES </w:instrText>
    </w:r>
    <w:r w:rsidRPr="005338AE">
      <w:rPr>
        <w:rStyle w:val="Sidnummer"/>
        <w:rFonts w:ascii="Arial" w:hAnsi="Arial" w:cs="Arial"/>
        <w:sz w:val="16"/>
        <w:szCs w:val="16"/>
      </w:rPr>
      <w:fldChar w:fldCharType="separate"/>
    </w:r>
    <w:r w:rsidR="00BE44F6">
      <w:rPr>
        <w:rStyle w:val="Sidnummer"/>
        <w:rFonts w:ascii="Arial" w:hAnsi="Arial" w:cs="Arial"/>
        <w:noProof/>
        <w:sz w:val="16"/>
        <w:szCs w:val="16"/>
      </w:rPr>
      <w:t>2</w:t>
    </w:r>
    <w:r w:rsidRPr="005338AE">
      <w:rPr>
        <w:rStyle w:val="Sidnummer"/>
        <w:rFonts w:ascii="Arial" w:hAnsi="Arial" w:cs="Arial"/>
        <w:sz w:val="16"/>
        <w:szCs w:val="16"/>
      </w:rPr>
      <w:fldChar w:fldCharType="end"/>
    </w:r>
    <w:r w:rsidRPr="005338AE">
      <w:rPr>
        <w:rStyle w:val="Sidnummer"/>
        <w:rFonts w:ascii="Arial" w:hAnsi="Arial" w:cs="Arial"/>
        <w:sz w:val="16"/>
        <w:szCs w:val="16"/>
      </w:rPr>
      <w:t>)</w:t>
    </w:r>
  </w:p>
  <w:p w:rsidR="00B2575D" w:rsidRDefault="00B257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D94" w:rsidRDefault="00C13D94">
      <w:r>
        <w:separator/>
      </w:r>
    </w:p>
    <w:p w:rsidR="00C13D94" w:rsidRDefault="00C13D94"/>
  </w:footnote>
  <w:footnote w:type="continuationSeparator" w:id="0">
    <w:p w:rsidR="00C13D94" w:rsidRDefault="00C13D94">
      <w:r>
        <w:continuationSeparator/>
      </w:r>
    </w:p>
    <w:p w:rsidR="00C13D94" w:rsidRDefault="00C13D94"/>
  </w:footnote>
  <w:footnote w:id="1">
    <w:p w:rsidR="009E763B" w:rsidRPr="00A869E4" w:rsidRDefault="009E763B" w:rsidP="009E763B">
      <w:pPr>
        <w:pStyle w:val="Fotnotstext"/>
      </w:pPr>
      <w:r w:rsidRPr="00A869E4">
        <w:rPr>
          <w:rStyle w:val="Fotnotsreferens"/>
        </w:rPr>
        <w:footnoteRef/>
      </w:r>
      <w:r w:rsidRPr="00A869E4">
        <w:t xml:space="preserve"> Se Europeiska unionens officiella tidning, L 352, 24.12.2013. </w:t>
      </w:r>
    </w:p>
  </w:footnote>
  <w:footnote w:id="2">
    <w:p w:rsidR="00D94028" w:rsidRPr="00A869E4" w:rsidRDefault="00D94028" w:rsidP="00D94028">
      <w:pPr>
        <w:pStyle w:val="Liststycke"/>
        <w:ind w:left="0"/>
      </w:pPr>
      <w:r w:rsidRPr="00A869E4">
        <w:rPr>
          <w:rStyle w:val="Fotnotsreferens"/>
        </w:rPr>
        <w:footnoteRef/>
      </w:r>
      <w:r w:rsidRPr="00A869E4">
        <w:t xml:space="preserve"> Med primär produktion avses produktion, uppfödning eller odling av primärprodukter inklusive skörd, mjölkning och produktion av livsmedelsproducerande djur före slakt. Dessutom inkluderas jakt, fiske och insamling av vilda produkter.</w:t>
      </w:r>
    </w:p>
    <w:p w:rsidR="00D94028" w:rsidRPr="00A869E4" w:rsidRDefault="00D94028" w:rsidP="00D94028">
      <w:pPr>
        <w:pStyle w:val="Fotnotstext"/>
      </w:pPr>
    </w:p>
  </w:footnote>
  <w:footnote w:id="3">
    <w:p w:rsidR="006365DF" w:rsidRPr="0008733F" w:rsidRDefault="006365DF" w:rsidP="006365DF">
      <w:pPr>
        <w:rPr>
          <w:rFonts w:ascii="Arial" w:hAnsi="Arial" w:cs="Arial"/>
          <w:sz w:val="20"/>
        </w:rPr>
      </w:pPr>
      <w:r w:rsidRPr="0008733F">
        <w:rPr>
          <w:rStyle w:val="Fotnotsreferens"/>
          <w:rFonts w:ascii="Arial" w:hAnsi="Arial" w:cs="Arial"/>
          <w:sz w:val="20"/>
        </w:rPr>
        <w:footnoteRef/>
      </w:r>
      <w:r w:rsidR="001B0F94" w:rsidRPr="0008733F">
        <w:rPr>
          <w:rFonts w:ascii="Arial" w:hAnsi="Arial" w:cs="Arial"/>
          <w:sz w:val="20"/>
        </w:rPr>
        <w:t xml:space="preserve"> För vägledning kring vilka statliga stöd i övrigt som är</w:t>
      </w:r>
      <w:r w:rsidRPr="0008733F">
        <w:rPr>
          <w:rFonts w:ascii="Arial" w:hAnsi="Arial" w:cs="Arial"/>
          <w:sz w:val="20"/>
        </w:rPr>
        <w:t xml:space="preserve"> försumbara stöd, </w:t>
      </w:r>
      <w:r w:rsidR="00FB7152" w:rsidRPr="0008733F">
        <w:rPr>
          <w:rFonts w:ascii="Arial" w:hAnsi="Arial" w:cs="Arial"/>
          <w:sz w:val="20"/>
        </w:rPr>
        <w:t xml:space="preserve">se särskild förteckning under rubriken Styrdokument på </w:t>
      </w:r>
      <w:hyperlink r:id="rId1" w:history="1">
        <w:r w:rsidR="00FB7152" w:rsidRPr="0008733F">
          <w:rPr>
            <w:rStyle w:val="Hyperlnk"/>
            <w:rFonts w:ascii="Arial" w:hAnsi="Arial" w:cs="Arial"/>
            <w:sz w:val="20"/>
          </w:rPr>
          <w:t>Tillväxtverkets webbplats</w:t>
        </w:r>
      </w:hyperlink>
      <w:r w:rsidR="0008733F">
        <w:rPr>
          <w:rStyle w:val="Hyperlnk"/>
          <w:rFonts w:ascii="Arial" w:hAnsi="Arial" w:cs="Arial"/>
          <w:sz w:val="20"/>
        </w:rPr>
        <w:t xml:space="preserve"> (www.tillvaxtverket.se)</w:t>
      </w:r>
      <w:r w:rsidR="00FB7152" w:rsidRPr="0008733F">
        <w:rPr>
          <w:rFonts w:ascii="Arial" w:hAnsi="Arial" w:cs="Arial"/>
          <w:sz w:val="20"/>
        </w:rPr>
        <w:t xml:space="preserve">. </w:t>
      </w:r>
      <w:r w:rsidRPr="0008733F">
        <w:rPr>
          <w:rFonts w:ascii="Arial" w:hAnsi="Arial" w:cs="Arial"/>
          <w:sz w:val="20"/>
        </w:rPr>
        <w:t>OBS! att försumbart stöd i princip även kan förekomma från andra stödgivare än de som finns angivna i den särskilda förteckningen. En förutsättning för att det rör sig om försumbart stöd är att företaget</w:t>
      </w:r>
      <w:r w:rsidR="001B0F94" w:rsidRPr="0008733F">
        <w:rPr>
          <w:rFonts w:ascii="Arial" w:hAnsi="Arial" w:cs="Arial"/>
          <w:sz w:val="20"/>
        </w:rPr>
        <w:t xml:space="preserve"> i så fall</w:t>
      </w:r>
      <w:r w:rsidRPr="0008733F">
        <w:rPr>
          <w:rFonts w:ascii="Arial" w:hAnsi="Arial" w:cs="Arial"/>
          <w:sz w:val="20"/>
        </w:rPr>
        <w:t xml:space="preserve"> har fått information om detta av berörd stödgivare i särskild ordning.  </w:t>
      </w:r>
    </w:p>
  </w:footnote>
  <w:footnote w:id="4">
    <w:p w:rsidR="006365DF" w:rsidRPr="0008733F" w:rsidRDefault="006365DF" w:rsidP="006365DF">
      <w:pPr>
        <w:pStyle w:val="Fotnotstext"/>
        <w:rPr>
          <w:rFonts w:ascii="Arial" w:hAnsi="Arial" w:cs="Arial"/>
          <w:sz w:val="20"/>
        </w:rPr>
      </w:pPr>
      <w:r w:rsidRPr="0008733F">
        <w:rPr>
          <w:rStyle w:val="Fotnotsreferens"/>
          <w:rFonts w:ascii="Arial" w:hAnsi="Arial" w:cs="Arial"/>
          <w:sz w:val="20"/>
        </w:rPr>
        <w:footnoteRef/>
      </w:r>
      <w:r w:rsidRPr="0008733F">
        <w:rPr>
          <w:rFonts w:ascii="Arial" w:hAnsi="Arial" w:cs="Arial"/>
          <w:sz w:val="20"/>
        </w:rPr>
        <w:t xml:space="preserve"> De år som avses är företagets räkenskapsår. Räkenskapsåret kan vara kalenderår eller s.k. brutet räkenskapsår.</w:t>
      </w:r>
    </w:p>
  </w:footnote>
  <w:footnote w:id="5">
    <w:p w:rsidR="006365DF" w:rsidRPr="0008733F" w:rsidRDefault="006365DF" w:rsidP="006365DF">
      <w:pPr>
        <w:pStyle w:val="Fotnotstext"/>
        <w:rPr>
          <w:rFonts w:ascii="Arial" w:hAnsi="Arial" w:cs="Arial"/>
          <w:sz w:val="20"/>
        </w:rPr>
      </w:pPr>
      <w:r w:rsidRPr="0008733F">
        <w:rPr>
          <w:rStyle w:val="Fotnotsreferens"/>
          <w:rFonts w:ascii="Arial" w:hAnsi="Arial" w:cs="Arial"/>
          <w:sz w:val="20"/>
        </w:rPr>
        <w:footnoteRef/>
      </w:r>
      <w:r w:rsidRPr="0008733F">
        <w:rPr>
          <w:rFonts w:ascii="Arial" w:hAnsi="Arial" w:cs="Arial"/>
          <w:sz w:val="20"/>
        </w:rPr>
        <w:t xml:space="preserve"> </w:t>
      </w:r>
      <w:r w:rsidR="00640E45" w:rsidRPr="0008733F">
        <w:rPr>
          <w:rFonts w:ascii="Arial" w:hAnsi="Arial" w:cs="Arial"/>
          <w:sz w:val="20"/>
        </w:rPr>
        <w:t xml:space="preserve">Om det stöd som har beviljats utgör ett högre belopp än vad som slutgiltigt (efter projektets avslutning) har mottagits av ditt företag, så bör du ange vilket belopp som företaget har mottagit.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DB7" w:rsidRDefault="006C6DB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EE4" w:rsidRDefault="00406EE4" w:rsidP="005338AE">
    <w:pPr>
      <w:ind w:left="-709" w:right="-994"/>
      <w:jc w:val="right"/>
      <w:rPr>
        <w:rStyle w:val="Sidnummer"/>
      </w:rPr>
    </w:pPr>
  </w:p>
  <w:p w:rsidR="00406EE4" w:rsidRPr="00DD578B" w:rsidRDefault="00406EE4" w:rsidP="006A29CC">
    <w:pPr>
      <w:pStyle w:val="Sidhuvud"/>
    </w:pPr>
  </w:p>
  <w:p w:rsidR="00B2575D" w:rsidRDefault="00B257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9E4" w:rsidRDefault="006C6DB7" w:rsidP="00FA212F">
    <w:pPr>
      <w:tabs>
        <w:tab w:val="right" w:pos="8504"/>
      </w:tabs>
      <w:ind w:left="-709"/>
      <w:rPr>
        <w:noProof/>
      </w:rPr>
    </w:pPr>
    <w:r>
      <w:rPr>
        <w:noProof/>
      </w:rPr>
      <w:drawing>
        <wp:inline distT="0" distB="0" distL="0" distR="0">
          <wp:extent cx="1439239" cy="476250"/>
          <wp:effectExtent l="0" t="0" r="889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ga rv_pri_300.png"/>
                  <pic:cNvPicPr/>
                </pic:nvPicPr>
                <pic:blipFill>
                  <a:blip r:embed="rId1">
                    <a:extLst>
                      <a:ext uri="{28A0092B-C50C-407E-A947-70E740481C1C}">
                        <a14:useLocalDpi xmlns:a14="http://schemas.microsoft.com/office/drawing/2010/main" val="0"/>
                      </a:ext>
                    </a:extLst>
                  </a:blip>
                  <a:stretch>
                    <a:fillRect/>
                  </a:stretch>
                </pic:blipFill>
                <pic:spPr>
                  <a:xfrm>
                    <a:off x="0" y="0"/>
                    <a:ext cx="1509001" cy="499335"/>
                  </a:xfrm>
                  <a:prstGeom prst="rect">
                    <a:avLst/>
                  </a:prstGeom>
                </pic:spPr>
              </pic:pic>
            </a:graphicData>
          </a:graphic>
        </wp:inline>
      </w:drawing>
    </w:r>
  </w:p>
  <w:p w:rsidR="00A869E4" w:rsidRDefault="00A869E4" w:rsidP="00FA212F">
    <w:pPr>
      <w:tabs>
        <w:tab w:val="right" w:pos="8504"/>
      </w:tabs>
      <w:ind w:left="-709"/>
      <w:rPr>
        <w:noProof/>
      </w:rPr>
    </w:pPr>
  </w:p>
  <w:p w:rsidR="00A869E4" w:rsidRDefault="00A869E4" w:rsidP="00FA212F">
    <w:pPr>
      <w:tabs>
        <w:tab w:val="right" w:pos="8504"/>
      </w:tabs>
      <w:ind w:left="-709"/>
      <w:rPr>
        <w:rStyle w:val="Sidnummer"/>
      </w:rPr>
    </w:pPr>
    <w:bookmarkStart w:id="0" w:name="_GoBack"/>
    <w:bookmarkEnd w:id="0"/>
  </w:p>
  <w:p w:rsidR="00406EE4" w:rsidRDefault="00406EE4" w:rsidP="00B0109D">
    <w:pPr>
      <w:ind w:left="-709"/>
      <w:rPr>
        <w:rFonts w:ascii="Arial" w:hAnsi="Arial" w:cs="Arial"/>
        <w:sz w:val="16"/>
        <w:szCs w:val="16"/>
      </w:rPr>
    </w:pPr>
  </w:p>
  <w:p w:rsidR="00B2575D" w:rsidRDefault="00B257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721"/>
    <w:multiLevelType w:val="hybridMultilevel"/>
    <w:tmpl w:val="C632E454"/>
    <w:lvl w:ilvl="0" w:tplc="4BD8F9CC">
      <w:start w:val="2006"/>
      <w:numFmt w:val="bullet"/>
      <w:lvlText w:val="-"/>
      <w:lvlJc w:val="left"/>
      <w:pPr>
        <w:tabs>
          <w:tab w:val="num" w:pos="2970"/>
        </w:tabs>
        <w:ind w:left="2970" w:hanging="360"/>
      </w:pPr>
      <w:rPr>
        <w:rFonts w:ascii="Georgia" w:eastAsia="Times New Roman" w:hAnsi="Georgia" w:cs="Times New Roman" w:hint="default"/>
      </w:rPr>
    </w:lvl>
    <w:lvl w:ilvl="1" w:tplc="041D0003" w:tentative="1">
      <w:start w:val="1"/>
      <w:numFmt w:val="bullet"/>
      <w:lvlText w:val="o"/>
      <w:lvlJc w:val="left"/>
      <w:pPr>
        <w:tabs>
          <w:tab w:val="num" w:pos="3690"/>
        </w:tabs>
        <w:ind w:left="3690" w:hanging="360"/>
      </w:pPr>
      <w:rPr>
        <w:rFonts w:ascii="Courier New" w:hAnsi="Courier New" w:cs="Courier New" w:hint="default"/>
      </w:rPr>
    </w:lvl>
    <w:lvl w:ilvl="2" w:tplc="041D0005" w:tentative="1">
      <w:start w:val="1"/>
      <w:numFmt w:val="bullet"/>
      <w:lvlText w:val=""/>
      <w:lvlJc w:val="left"/>
      <w:pPr>
        <w:tabs>
          <w:tab w:val="num" w:pos="4410"/>
        </w:tabs>
        <w:ind w:left="4410" w:hanging="360"/>
      </w:pPr>
      <w:rPr>
        <w:rFonts w:ascii="Wingdings" w:hAnsi="Wingdings" w:hint="default"/>
      </w:rPr>
    </w:lvl>
    <w:lvl w:ilvl="3" w:tplc="041D0001" w:tentative="1">
      <w:start w:val="1"/>
      <w:numFmt w:val="bullet"/>
      <w:lvlText w:val=""/>
      <w:lvlJc w:val="left"/>
      <w:pPr>
        <w:tabs>
          <w:tab w:val="num" w:pos="5130"/>
        </w:tabs>
        <w:ind w:left="5130" w:hanging="360"/>
      </w:pPr>
      <w:rPr>
        <w:rFonts w:ascii="Symbol" w:hAnsi="Symbol" w:hint="default"/>
      </w:rPr>
    </w:lvl>
    <w:lvl w:ilvl="4" w:tplc="041D0003" w:tentative="1">
      <w:start w:val="1"/>
      <w:numFmt w:val="bullet"/>
      <w:lvlText w:val="o"/>
      <w:lvlJc w:val="left"/>
      <w:pPr>
        <w:tabs>
          <w:tab w:val="num" w:pos="5850"/>
        </w:tabs>
        <w:ind w:left="5850" w:hanging="360"/>
      </w:pPr>
      <w:rPr>
        <w:rFonts w:ascii="Courier New" w:hAnsi="Courier New" w:cs="Courier New" w:hint="default"/>
      </w:rPr>
    </w:lvl>
    <w:lvl w:ilvl="5" w:tplc="041D0005" w:tentative="1">
      <w:start w:val="1"/>
      <w:numFmt w:val="bullet"/>
      <w:lvlText w:val=""/>
      <w:lvlJc w:val="left"/>
      <w:pPr>
        <w:tabs>
          <w:tab w:val="num" w:pos="6570"/>
        </w:tabs>
        <w:ind w:left="6570" w:hanging="360"/>
      </w:pPr>
      <w:rPr>
        <w:rFonts w:ascii="Wingdings" w:hAnsi="Wingdings" w:hint="default"/>
      </w:rPr>
    </w:lvl>
    <w:lvl w:ilvl="6" w:tplc="041D0001" w:tentative="1">
      <w:start w:val="1"/>
      <w:numFmt w:val="bullet"/>
      <w:lvlText w:val=""/>
      <w:lvlJc w:val="left"/>
      <w:pPr>
        <w:tabs>
          <w:tab w:val="num" w:pos="7290"/>
        </w:tabs>
        <w:ind w:left="7290" w:hanging="360"/>
      </w:pPr>
      <w:rPr>
        <w:rFonts w:ascii="Symbol" w:hAnsi="Symbol" w:hint="default"/>
      </w:rPr>
    </w:lvl>
    <w:lvl w:ilvl="7" w:tplc="041D0003" w:tentative="1">
      <w:start w:val="1"/>
      <w:numFmt w:val="bullet"/>
      <w:lvlText w:val="o"/>
      <w:lvlJc w:val="left"/>
      <w:pPr>
        <w:tabs>
          <w:tab w:val="num" w:pos="8010"/>
        </w:tabs>
        <w:ind w:left="8010" w:hanging="360"/>
      </w:pPr>
      <w:rPr>
        <w:rFonts w:ascii="Courier New" w:hAnsi="Courier New" w:cs="Courier New" w:hint="default"/>
      </w:rPr>
    </w:lvl>
    <w:lvl w:ilvl="8" w:tplc="041D0005" w:tentative="1">
      <w:start w:val="1"/>
      <w:numFmt w:val="bullet"/>
      <w:lvlText w:val=""/>
      <w:lvlJc w:val="left"/>
      <w:pPr>
        <w:tabs>
          <w:tab w:val="num" w:pos="8730"/>
        </w:tabs>
        <w:ind w:left="8730" w:hanging="360"/>
      </w:pPr>
      <w:rPr>
        <w:rFonts w:ascii="Wingdings" w:hAnsi="Wingdings" w:hint="default"/>
      </w:rPr>
    </w:lvl>
  </w:abstractNum>
  <w:abstractNum w:abstractNumId="1" w15:restartNumberingAfterBreak="0">
    <w:nsid w:val="11E540BB"/>
    <w:multiLevelType w:val="hybridMultilevel"/>
    <w:tmpl w:val="063A1E6E"/>
    <w:lvl w:ilvl="0" w:tplc="320AF642">
      <w:numFmt w:val="bullet"/>
      <w:lvlText w:val="-"/>
      <w:lvlJc w:val="left"/>
      <w:pPr>
        <w:ind w:left="1080" w:hanging="360"/>
      </w:pPr>
      <w:rPr>
        <w:rFonts w:ascii="Georgia" w:eastAsia="Times New Roman" w:hAnsi="Georgia"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1DDB0C8D"/>
    <w:multiLevelType w:val="multilevel"/>
    <w:tmpl w:val="C9EAA8E6"/>
    <w:lvl w:ilvl="0">
      <w:start w:val="1"/>
      <w:numFmt w:val="decimal"/>
      <w:pStyle w:val="Rubrik1numrerad"/>
      <w:lvlText w:val="%1"/>
      <w:lvlJc w:val="left"/>
      <w:pPr>
        <w:tabs>
          <w:tab w:val="num" w:pos="862"/>
        </w:tabs>
        <w:ind w:left="851" w:hanging="851"/>
      </w:pPr>
      <w:rPr>
        <w:rFonts w:hint="default"/>
      </w:rPr>
    </w:lvl>
    <w:lvl w:ilvl="1">
      <w:start w:val="1"/>
      <w:numFmt w:val="decimal"/>
      <w:pStyle w:val="Rubrik2numrerad"/>
      <w:lvlText w:val="%1.%2"/>
      <w:lvlJc w:val="left"/>
      <w:pPr>
        <w:tabs>
          <w:tab w:val="num" w:pos="862"/>
        </w:tabs>
        <w:ind w:left="862" w:hanging="862"/>
      </w:pPr>
      <w:rPr>
        <w:rFonts w:hint="default"/>
      </w:rPr>
    </w:lvl>
    <w:lvl w:ilvl="2">
      <w:start w:val="1"/>
      <w:numFmt w:val="decimal"/>
      <w:pStyle w:val="Rubrik3numrerad"/>
      <w:lvlText w:val="%1.%2.%3"/>
      <w:lvlJc w:val="left"/>
      <w:pPr>
        <w:tabs>
          <w:tab w:val="num" w:pos="862"/>
        </w:tabs>
        <w:ind w:left="862" w:hanging="862"/>
      </w:pPr>
      <w:rPr>
        <w:rFonts w:hint="default"/>
      </w:rPr>
    </w:lvl>
    <w:lvl w:ilvl="3">
      <w:start w:val="1"/>
      <w:numFmt w:val="decimal"/>
      <w:lvlText w:val="%1.%2.%3.%4"/>
      <w:lvlJc w:val="left"/>
      <w:pPr>
        <w:tabs>
          <w:tab w:val="num" w:pos="864"/>
        </w:tabs>
        <w:ind w:left="862" w:hanging="862"/>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5F9485B"/>
    <w:multiLevelType w:val="hybridMultilevel"/>
    <w:tmpl w:val="141CD456"/>
    <w:lvl w:ilvl="0" w:tplc="EB76D0A6">
      <w:start w:val="1"/>
      <w:numFmt w:val="decimal"/>
      <w:lvlText w:val="%1."/>
      <w:lvlJc w:val="left"/>
      <w:pPr>
        <w:tabs>
          <w:tab w:val="num" w:pos="360"/>
        </w:tabs>
        <w:ind w:left="36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3DAD5BD3"/>
    <w:multiLevelType w:val="multilevel"/>
    <w:tmpl w:val="FBDA636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735778A"/>
    <w:multiLevelType w:val="multilevel"/>
    <w:tmpl w:val="32E0296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080"/>
        </w:tabs>
        <w:ind w:left="851" w:hanging="851"/>
      </w:pPr>
      <w:rPr>
        <w:rFonts w:hint="default"/>
      </w:rPr>
    </w:lvl>
    <w:lvl w:ilvl="3">
      <w:start w:val="1"/>
      <w:numFmt w:val="none"/>
      <w:lvlText w:val="%3"/>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E955E89"/>
    <w:multiLevelType w:val="hybridMultilevel"/>
    <w:tmpl w:val="1ED8A3A6"/>
    <w:lvl w:ilvl="0" w:tplc="C59C87B2">
      <w:start w:val="1"/>
      <w:numFmt w:val="decimal"/>
      <w:lvlText w:val="%1)"/>
      <w:lvlJc w:val="left"/>
      <w:pPr>
        <w:ind w:left="720" w:hanging="360"/>
      </w:pPr>
      <w:rPr>
        <w:rFonts w:hint="default"/>
        <w:b w:val="0"/>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13D575A"/>
    <w:multiLevelType w:val="hybridMultilevel"/>
    <w:tmpl w:val="F86027E2"/>
    <w:lvl w:ilvl="0" w:tplc="041D0011">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8" w15:restartNumberingAfterBreak="0">
    <w:nsid w:val="54D00552"/>
    <w:multiLevelType w:val="hybridMultilevel"/>
    <w:tmpl w:val="F914097A"/>
    <w:lvl w:ilvl="0" w:tplc="ADD8C270">
      <w:start w:val="2011"/>
      <w:numFmt w:val="bullet"/>
      <w:lvlText w:val="-"/>
      <w:lvlJc w:val="left"/>
      <w:pPr>
        <w:ind w:left="3330" w:hanging="360"/>
      </w:pPr>
      <w:rPr>
        <w:rFonts w:ascii="Georgia" w:eastAsia="Times New Roman" w:hAnsi="Georgia" w:cs="Times New Roman" w:hint="default"/>
      </w:rPr>
    </w:lvl>
    <w:lvl w:ilvl="1" w:tplc="041D0003" w:tentative="1">
      <w:start w:val="1"/>
      <w:numFmt w:val="bullet"/>
      <w:lvlText w:val="o"/>
      <w:lvlJc w:val="left"/>
      <w:pPr>
        <w:ind w:left="4050" w:hanging="360"/>
      </w:pPr>
      <w:rPr>
        <w:rFonts w:ascii="Courier New" w:hAnsi="Courier New" w:cs="Courier New" w:hint="default"/>
      </w:rPr>
    </w:lvl>
    <w:lvl w:ilvl="2" w:tplc="041D0005" w:tentative="1">
      <w:start w:val="1"/>
      <w:numFmt w:val="bullet"/>
      <w:lvlText w:val=""/>
      <w:lvlJc w:val="left"/>
      <w:pPr>
        <w:ind w:left="4770" w:hanging="360"/>
      </w:pPr>
      <w:rPr>
        <w:rFonts w:ascii="Wingdings" w:hAnsi="Wingdings" w:hint="default"/>
      </w:rPr>
    </w:lvl>
    <w:lvl w:ilvl="3" w:tplc="041D0001" w:tentative="1">
      <w:start w:val="1"/>
      <w:numFmt w:val="bullet"/>
      <w:lvlText w:val=""/>
      <w:lvlJc w:val="left"/>
      <w:pPr>
        <w:ind w:left="5490" w:hanging="360"/>
      </w:pPr>
      <w:rPr>
        <w:rFonts w:ascii="Symbol" w:hAnsi="Symbol" w:hint="default"/>
      </w:rPr>
    </w:lvl>
    <w:lvl w:ilvl="4" w:tplc="041D0003" w:tentative="1">
      <w:start w:val="1"/>
      <w:numFmt w:val="bullet"/>
      <w:lvlText w:val="o"/>
      <w:lvlJc w:val="left"/>
      <w:pPr>
        <w:ind w:left="6210" w:hanging="360"/>
      </w:pPr>
      <w:rPr>
        <w:rFonts w:ascii="Courier New" w:hAnsi="Courier New" w:cs="Courier New" w:hint="default"/>
      </w:rPr>
    </w:lvl>
    <w:lvl w:ilvl="5" w:tplc="041D0005" w:tentative="1">
      <w:start w:val="1"/>
      <w:numFmt w:val="bullet"/>
      <w:lvlText w:val=""/>
      <w:lvlJc w:val="left"/>
      <w:pPr>
        <w:ind w:left="6930" w:hanging="360"/>
      </w:pPr>
      <w:rPr>
        <w:rFonts w:ascii="Wingdings" w:hAnsi="Wingdings" w:hint="default"/>
      </w:rPr>
    </w:lvl>
    <w:lvl w:ilvl="6" w:tplc="041D0001" w:tentative="1">
      <w:start w:val="1"/>
      <w:numFmt w:val="bullet"/>
      <w:lvlText w:val=""/>
      <w:lvlJc w:val="left"/>
      <w:pPr>
        <w:ind w:left="7650" w:hanging="360"/>
      </w:pPr>
      <w:rPr>
        <w:rFonts w:ascii="Symbol" w:hAnsi="Symbol" w:hint="default"/>
      </w:rPr>
    </w:lvl>
    <w:lvl w:ilvl="7" w:tplc="041D0003" w:tentative="1">
      <w:start w:val="1"/>
      <w:numFmt w:val="bullet"/>
      <w:lvlText w:val="o"/>
      <w:lvlJc w:val="left"/>
      <w:pPr>
        <w:ind w:left="8370" w:hanging="360"/>
      </w:pPr>
      <w:rPr>
        <w:rFonts w:ascii="Courier New" w:hAnsi="Courier New" w:cs="Courier New" w:hint="default"/>
      </w:rPr>
    </w:lvl>
    <w:lvl w:ilvl="8" w:tplc="041D0005" w:tentative="1">
      <w:start w:val="1"/>
      <w:numFmt w:val="bullet"/>
      <w:lvlText w:val=""/>
      <w:lvlJc w:val="left"/>
      <w:pPr>
        <w:ind w:left="9090" w:hanging="360"/>
      </w:pPr>
      <w:rPr>
        <w:rFonts w:ascii="Wingdings" w:hAnsi="Wingdings" w:hint="default"/>
      </w:rPr>
    </w:lvl>
  </w:abstractNum>
  <w:abstractNum w:abstractNumId="9" w15:restartNumberingAfterBreak="0">
    <w:nsid w:val="569444F6"/>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0A60E7F"/>
    <w:multiLevelType w:val="hybridMultilevel"/>
    <w:tmpl w:val="44C6B22C"/>
    <w:lvl w:ilvl="0" w:tplc="E2C434C2">
      <w:start w:val="2011"/>
      <w:numFmt w:val="bullet"/>
      <w:lvlText w:val="-"/>
      <w:lvlJc w:val="left"/>
      <w:pPr>
        <w:ind w:left="2970" w:hanging="360"/>
      </w:pPr>
      <w:rPr>
        <w:rFonts w:ascii="Georgia" w:eastAsia="Times New Roman" w:hAnsi="Georgia" w:cs="Times New Roman" w:hint="default"/>
      </w:rPr>
    </w:lvl>
    <w:lvl w:ilvl="1" w:tplc="041D0003" w:tentative="1">
      <w:start w:val="1"/>
      <w:numFmt w:val="bullet"/>
      <w:lvlText w:val="o"/>
      <w:lvlJc w:val="left"/>
      <w:pPr>
        <w:ind w:left="3690" w:hanging="360"/>
      </w:pPr>
      <w:rPr>
        <w:rFonts w:ascii="Courier New" w:hAnsi="Courier New" w:cs="Courier New" w:hint="default"/>
      </w:rPr>
    </w:lvl>
    <w:lvl w:ilvl="2" w:tplc="041D0005" w:tentative="1">
      <w:start w:val="1"/>
      <w:numFmt w:val="bullet"/>
      <w:lvlText w:val=""/>
      <w:lvlJc w:val="left"/>
      <w:pPr>
        <w:ind w:left="4410" w:hanging="360"/>
      </w:pPr>
      <w:rPr>
        <w:rFonts w:ascii="Wingdings" w:hAnsi="Wingdings" w:hint="default"/>
      </w:rPr>
    </w:lvl>
    <w:lvl w:ilvl="3" w:tplc="041D0001" w:tentative="1">
      <w:start w:val="1"/>
      <w:numFmt w:val="bullet"/>
      <w:lvlText w:val=""/>
      <w:lvlJc w:val="left"/>
      <w:pPr>
        <w:ind w:left="5130" w:hanging="360"/>
      </w:pPr>
      <w:rPr>
        <w:rFonts w:ascii="Symbol" w:hAnsi="Symbol" w:hint="default"/>
      </w:rPr>
    </w:lvl>
    <w:lvl w:ilvl="4" w:tplc="041D0003" w:tentative="1">
      <w:start w:val="1"/>
      <w:numFmt w:val="bullet"/>
      <w:lvlText w:val="o"/>
      <w:lvlJc w:val="left"/>
      <w:pPr>
        <w:ind w:left="5850" w:hanging="360"/>
      </w:pPr>
      <w:rPr>
        <w:rFonts w:ascii="Courier New" w:hAnsi="Courier New" w:cs="Courier New" w:hint="default"/>
      </w:rPr>
    </w:lvl>
    <w:lvl w:ilvl="5" w:tplc="041D0005" w:tentative="1">
      <w:start w:val="1"/>
      <w:numFmt w:val="bullet"/>
      <w:lvlText w:val=""/>
      <w:lvlJc w:val="left"/>
      <w:pPr>
        <w:ind w:left="6570" w:hanging="360"/>
      </w:pPr>
      <w:rPr>
        <w:rFonts w:ascii="Wingdings" w:hAnsi="Wingdings" w:hint="default"/>
      </w:rPr>
    </w:lvl>
    <w:lvl w:ilvl="6" w:tplc="041D0001" w:tentative="1">
      <w:start w:val="1"/>
      <w:numFmt w:val="bullet"/>
      <w:lvlText w:val=""/>
      <w:lvlJc w:val="left"/>
      <w:pPr>
        <w:ind w:left="7290" w:hanging="360"/>
      </w:pPr>
      <w:rPr>
        <w:rFonts w:ascii="Symbol" w:hAnsi="Symbol" w:hint="default"/>
      </w:rPr>
    </w:lvl>
    <w:lvl w:ilvl="7" w:tplc="041D0003" w:tentative="1">
      <w:start w:val="1"/>
      <w:numFmt w:val="bullet"/>
      <w:lvlText w:val="o"/>
      <w:lvlJc w:val="left"/>
      <w:pPr>
        <w:ind w:left="8010" w:hanging="360"/>
      </w:pPr>
      <w:rPr>
        <w:rFonts w:ascii="Courier New" w:hAnsi="Courier New" w:cs="Courier New" w:hint="default"/>
      </w:rPr>
    </w:lvl>
    <w:lvl w:ilvl="8" w:tplc="041D0005" w:tentative="1">
      <w:start w:val="1"/>
      <w:numFmt w:val="bullet"/>
      <w:lvlText w:val=""/>
      <w:lvlJc w:val="left"/>
      <w:pPr>
        <w:ind w:left="8730" w:hanging="360"/>
      </w:pPr>
      <w:rPr>
        <w:rFonts w:ascii="Wingdings" w:hAnsi="Wingdings" w:hint="default"/>
      </w:rPr>
    </w:lvl>
  </w:abstractNum>
  <w:abstractNum w:abstractNumId="11" w15:restartNumberingAfterBreak="0">
    <w:nsid w:val="638C3564"/>
    <w:multiLevelType w:val="hybridMultilevel"/>
    <w:tmpl w:val="258E3860"/>
    <w:lvl w:ilvl="0" w:tplc="BD8E61EC">
      <w:start w:val="2011"/>
      <w:numFmt w:val="bullet"/>
      <w:lvlText w:val="-"/>
      <w:lvlJc w:val="left"/>
      <w:pPr>
        <w:ind w:left="2970" w:hanging="360"/>
      </w:pPr>
      <w:rPr>
        <w:rFonts w:ascii="Georgia" w:eastAsia="Times New Roman" w:hAnsi="Georgia" w:cs="Times New Roman" w:hint="default"/>
      </w:rPr>
    </w:lvl>
    <w:lvl w:ilvl="1" w:tplc="041D0003" w:tentative="1">
      <w:start w:val="1"/>
      <w:numFmt w:val="bullet"/>
      <w:lvlText w:val="o"/>
      <w:lvlJc w:val="left"/>
      <w:pPr>
        <w:ind w:left="3690" w:hanging="360"/>
      </w:pPr>
      <w:rPr>
        <w:rFonts w:ascii="Courier New" w:hAnsi="Courier New" w:cs="Courier New" w:hint="default"/>
      </w:rPr>
    </w:lvl>
    <w:lvl w:ilvl="2" w:tplc="041D0005" w:tentative="1">
      <w:start w:val="1"/>
      <w:numFmt w:val="bullet"/>
      <w:lvlText w:val=""/>
      <w:lvlJc w:val="left"/>
      <w:pPr>
        <w:ind w:left="4410" w:hanging="360"/>
      </w:pPr>
      <w:rPr>
        <w:rFonts w:ascii="Wingdings" w:hAnsi="Wingdings" w:hint="default"/>
      </w:rPr>
    </w:lvl>
    <w:lvl w:ilvl="3" w:tplc="041D0001" w:tentative="1">
      <w:start w:val="1"/>
      <w:numFmt w:val="bullet"/>
      <w:lvlText w:val=""/>
      <w:lvlJc w:val="left"/>
      <w:pPr>
        <w:ind w:left="5130" w:hanging="360"/>
      </w:pPr>
      <w:rPr>
        <w:rFonts w:ascii="Symbol" w:hAnsi="Symbol" w:hint="default"/>
      </w:rPr>
    </w:lvl>
    <w:lvl w:ilvl="4" w:tplc="041D0003" w:tentative="1">
      <w:start w:val="1"/>
      <w:numFmt w:val="bullet"/>
      <w:lvlText w:val="o"/>
      <w:lvlJc w:val="left"/>
      <w:pPr>
        <w:ind w:left="5850" w:hanging="360"/>
      </w:pPr>
      <w:rPr>
        <w:rFonts w:ascii="Courier New" w:hAnsi="Courier New" w:cs="Courier New" w:hint="default"/>
      </w:rPr>
    </w:lvl>
    <w:lvl w:ilvl="5" w:tplc="041D0005" w:tentative="1">
      <w:start w:val="1"/>
      <w:numFmt w:val="bullet"/>
      <w:lvlText w:val=""/>
      <w:lvlJc w:val="left"/>
      <w:pPr>
        <w:ind w:left="6570" w:hanging="360"/>
      </w:pPr>
      <w:rPr>
        <w:rFonts w:ascii="Wingdings" w:hAnsi="Wingdings" w:hint="default"/>
      </w:rPr>
    </w:lvl>
    <w:lvl w:ilvl="6" w:tplc="041D0001" w:tentative="1">
      <w:start w:val="1"/>
      <w:numFmt w:val="bullet"/>
      <w:lvlText w:val=""/>
      <w:lvlJc w:val="left"/>
      <w:pPr>
        <w:ind w:left="7290" w:hanging="360"/>
      </w:pPr>
      <w:rPr>
        <w:rFonts w:ascii="Symbol" w:hAnsi="Symbol" w:hint="default"/>
      </w:rPr>
    </w:lvl>
    <w:lvl w:ilvl="7" w:tplc="041D0003" w:tentative="1">
      <w:start w:val="1"/>
      <w:numFmt w:val="bullet"/>
      <w:lvlText w:val="o"/>
      <w:lvlJc w:val="left"/>
      <w:pPr>
        <w:ind w:left="8010" w:hanging="360"/>
      </w:pPr>
      <w:rPr>
        <w:rFonts w:ascii="Courier New" w:hAnsi="Courier New" w:cs="Courier New" w:hint="default"/>
      </w:rPr>
    </w:lvl>
    <w:lvl w:ilvl="8" w:tplc="041D0005" w:tentative="1">
      <w:start w:val="1"/>
      <w:numFmt w:val="bullet"/>
      <w:lvlText w:val=""/>
      <w:lvlJc w:val="left"/>
      <w:pPr>
        <w:ind w:left="8730" w:hanging="360"/>
      </w:pPr>
      <w:rPr>
        <w:rFonts w:ascii="Wingdings" w:hAnsi="Wingdings" w:hint="default"/>
      </w:rPr>
    </w:lvl>
  </w:abstractNum>
  <w:abstractNum w:abstractNumId="12" w15:restartNumberingAfterBreak="0">
    <w:nsid w:val="6BA4308C"/>
    <w:multiLevelType w:val="hybridMultilevel"/>
    <w:tmpl w:val="FE24446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DEB6767"/>
    <w:multiLevelType w:val="hybridMultilevel"/>
    <w:tmpl w:val="84C4EDCE"/>
    <w:lvl w:ilvl="0" w:tplc="3E76C170">
      <w:start w:val="2011"/>
      <w:numFmt w:val="bullet"/>
      <w:lvlText w:val="-"/>
      <w:lvlJc w:val="left"/>
      <w:pPr>
        <w:ind w:left="2970" w:hanging="360"/>
      </w:pPr>
      <w:rPr>
        <w:rFonts w:ascii="Georgia" w:eastAsia="Times New Roman" w:hAnsi="Georgia" w:cs="Times New Roman" w:hint="default"/>
      </w:rPr>
    </w:lvl>
    <w:lvl w:ilvl="1" w:tplc="041D0003" w:tentative="1">
      <w:start w:val="1"/>
      <w:numFmt w:val="bullet"/>
      <w:lvlText w:val="o"/>
      <w:lvlJc w:val="left"/>
      <w:pPr>
        <w:ind w:left="3690" w:hanging="360"/>
      </w:pPr>
      <w:rPr>
        <w:rFonts w:ascii="Courier New" w:hAnsi="Courier New" w:cs="Courier New" w:hint="default"/>
      </w:rPr>
    </w:lvl>
    <w:lvl w:ilvl="2" w:tplc="041D0005" w:tentative="1">
      <w:start w:val="1"/>
      <w:numFmt w:val="bullet"/>
      <w:lvlText w:val=""/>
      <w:lvlJc w:val="left"/>
      <w:pPr>
        <w:ind w:left="4410" w:hanging="360"/>
      </w:pPr>
      <w:rPr>
        <w:rFonts w:ascii="Wingdings" w:hAnsi="Wingdings" w:hint="default"/>
      </w:rPr>
    </w:lvl>
    <w:lvl w:ilvl="3" w:tplc="041D0001" w:tentative="1">
      <w:start w:val="1"/>
      <w:numFmt w:val="bullet"/>
      <w:lvlText w:val=""/>
      <w:lvlJc w:val="left"/>
      <w:pPr>
        <w:ind w:left="5130" w:hanging="360"/>
      </w:pPr>
      <w:rPr>
        <w:rFonts w:ascii="Symbol" w:hAnsi="Symbol" w:hint="default"/>
      </w:rPr>
    </w:lvl>
    <w:lvl w:ilvl="4" w:tplc="041D0003" w:tentative="1">
      <w:start w:val="1"/>
      <w:numFmt w:val="bullet"/>
      <w:lvlText w:val="o"/>
      <w:lvlJc w:val="left"/>
      <w:pPr>
        <w:ind w:left="5850" w:hanging="360"/>
      </w:pPr>
      <w:rPr>
        <w:rFonts w:ascii="Courier New" w:hAnsi="Courier New" w:cs="Courier New" w:hint="default"/>
      </w:rPr>
    </w:lvl>
    <w:lvl w:ilvl="5" w:tplc="041D0005" w:tentative="1">
      <w:start w:val="1"/>
      <w:numFmt w:val="bullet"/>
      <w:lvlText w:val=""/>
      <w:lvlJc w:val="left"/>
      <w:pPr>
        <w:ind w:left="6570" w:hanging="360"/>
      </w:pPr>
      <w:rPr>
        <w:rFonts w:ascii="Wingdings" w:hAnsi="Wingdings" w:hint="default"/>
      </w:rPr>
    </w:lvl>
    <w:lvl w:ilvl="6" w:tplc="041D0001" w:tentative="1">
      <w:start w:val="1"/>
      <w:numFmt w:val="bullet"/>
      <w:lvlText w:val=""/>
      <w:lvlJc w:val="left"/>
      <w:pPr>
        <w:ind w:left="7290" w:hanging="360"/>
      </w:pPr>
      <w:rPr>
        <w:rFonts w:ascii="Symbol" w:hAnsi="Symbol" w:hint="default"/>
      </w:rPr>
    </w:lvl>
    <w:lvl w:ilvl="7" w:tplc="041D0003" w:tentative="1">
      <w:start w:val="1"/>
      <w:numFmt w:val="bullet"/>
      <w:lvlText w:val="o"/>
      <w:lvlJc w:val="left"/>
      <w:pPr>
        <w:ind w:left="8010" w:hanging="360"/>
      </w:pPr>
      <w:rPr>
        <w:rFonts w:ascii="Courier New" w:hAnsi="Courier New" w:cs="Courier New" w:hint="default"/>
      </w:rPr>
    </w:lvl>
    <w:lvl w:ilvl="8" w:tplc="041D0005" w:tentative="1">
      <w:start w:val="1"/>
      <w:numFmt w:val="bullet"/>
      <w:lvlText w:val=""/>
      <w:lvlJc w:val="left"/>
      <w:pPr>
        <w:ind w:left="8730" w:hanging="360"/>
      </w:pPr>
      <w:rPr>
        <w:rFonts w:ascii="Wingdings" w:hAnsi="Wingdings" w:hint="default"/>
      </w:rPr>
    </w:lvl>
  </w:abstractNum>
  <w:abstractNum w:abstractNumId="14" w15:restartNumberingAfterBreak="0">
    <w:nsid w:val="7F0369F0"/>
    <w:multiLevelType w:val="hybridMultilevel"/>
    <w:tmpl w:val="DCAC6382"/>
    <w:lvl w:ilvl="0" w:tplc="041D0001">
      <w:start w:val="1"/>
      <w:numFmt w:val="bullet"/>
      <w:lvlText w:val=""/>
      <w:lvlJc w:val="left"/>
      <w:pPr>
        <w:tabs>
          <w:tab w:val="num" w:pos="765"/>
        </w:tabs>
        <w:ind w:left="765" w:hanging="360"/>
      </w:pPr>
      <w:rPr>
        <w:rFonts w:ascii="Symbol" w:hAnsi="Symbol" w:hint="default"/>
      </w:rPr>
    </w:lvl>
    <w:lvl w:ilvl="1" w:tplc="041D0003" w:tentative="1">
      <w:start w:val="1"/>
      <w:numFmt w:val="bullet"/>
      <w:lvlText w:val="o"/>
      <w:lvlJc w:val="left"/>
      <w:pPr>
        <w:tabs>
          <w:tab w:val="num" w:pos="1485"/>
        </w:tabs>
        <w:ind w:left="1485" w:hanging="360"/>
      </w:pPr>
      <w:rPr>
        <w:rFonts w:ascii="Courier New" w:hAnsi="Courier New" w:cs="Courier New" w:hint="default"/>
      </w:rPr>
    </w:lvl>
    <w:lvl w:ilvl="2" w:tplc="041D0005" w:tentative="1">
      <w:start w:val="1"/>
      <w:numFmt w:val="bullet"/>
      <w:lvlText w:val=""/>
      <w:lvlJc w:val="left"/>
      <w:pPr>
        <w:tabs>
          <w:tab w:val="num" w:pos="2205"/>
        </w:tabs>
        <w:ind w:left="2205" w:hanging="360"/>
      </w:pPr>
      <w:rPr>
        <w:rFonts w:ascii="Wingdings" w:hAnsi="Wingdings" w:hint="default"/>
      </w:rPr>
    </w:lvl>
    <w:lvl w:ilvl="3" w:tplc="041D0001">
      <w:start w:val="1"/>
      <w:numFmt w:val="bullet"/>
      <w:lvlText w:val=""/>
      <w:lvlJc w:val="left"/>
      <w:pPr>
        <w:tabs>
          <w:tab w:val="num" w:pos="2925"/>
        </w:tabs>
        <w:ind w:left="2925" w:hanging="360"/>
      </w:pPr>
      <w:rPr>
        <w:rFonts w:ascii="Symbol" w:hAnsi="Symbol" w:hint="default"/>
      </w:rPr>
    </w:lvl>
    <w:lvl w:ilvl="4" w:tplc="041D0003" w:tentative="1">
      <w:start w:val="1"/>
      <w:numFmt w:val="bullet"/>
      <w:lvlText w:val="o"/>
      <w:lvlJc w:val="left"/>
      <w:pPr>
        <w:tabs>
          <w:tab w:val="num" w:pos="3645"/>
        </w:tabs>
        <w:ind w:left="3645" w:hanging="360"/>
      </w:pPr>
      <w:rPr>
        <w:rFonts w:ascii="Courier New" w:hAnsi="Courier New" w:cs="Courier New" w:hint="default"/>
      </w:rPr>
    </w:lvl>
    <w:lvl w:ilvl="5" w:tplc="041D0005" w:tentative="1">
      <w:start w:val="1"/>
      <w:numFmt w:val="bullet"/>
      <w:lvlText w:val=""/>
      <w:lvlJc w:val="left"/>
      <w:pPr>
        <w:tabs>
          <w:tab w:val="num" w:pos="4365"/>
        </w:tabs>
        <w:ind w:left="4365" w:hanging="360"/>
      </w:pPr>
      <w:rPr>
        <w:rFonts w:ascii="Wingdings" w:hAnsi="Wingdings" w:hint="default"/>
      </w:rPr>
    </w:lvl>
    <w:lvl w:ilvl="6" w:tplc="041D0001" w:tentative="1">
      <w:start w:val="1"/>
      <w:numFmt w:val="bullet"/>
      <w:lvlText w:val=""/>
      <w:lvlJc w:val="left"/>
      <w:pPr>
        <w:tabs>
          <w:tab w:val="num" w:pos="5085"/>
        </w:tabs>
        <w:ind w:left="5085" w:hanging="360"/>
      </w:pPr>
      <w:rPr>
        <w:rFonts w:ascii="Symbol" w:hAnsi="Symbol" w:hint="default"/>
      </w:rPr>
    </w:lvl>
    <w:lvl w:ilvl="7" w:tplc="041D0003" w:tentative="1">
      <w:start w:val="1"/>
      <w:numFmt w:val="bullet"/>
      <w:lvlText w:val="o"/>
      <w:lvlJc w:val="left"/>
      <w:pPr>
        <w:tabs>
          <w:tab w:val="num" w:pos="5805"/>
        </w:tabs>
        <w:ind w:left="5805" w:hanging="360"/>
      </w:pPr>
      <w:rPr>
        <w:rFonts w:ascii="Courier New" w:hAnsi="Courier New" w:cs="Courier New" w:hint="default"/>
      </w:rPr>
    </w:lvl>
    <w:lvl w:ilvl="8" w:tplc="041D0005" w:tentative="1">
      <w:start w:val="1"/>
      <w:numFmt w:val="bullet"/>
      <w:lvlText w:val=""/>
      <w:lvlJc w:val="left"/>
      <w:pPr>
        <w:tabs>
          <w:tab w:val="num" w:pos="6525"/>
        </w:tabs>
        <w:ind w:left="6525" w:hanging="360"/>
      </w:pPr>
      <w:rPr>
        <w:rFonts w:ascii="Wingdings" w:hAnsi="Wingdings" w:hint="default"/>
      </w:rPr>
    </w:lvl>
  </w:abstractNum>
  <w:num w:numId="1">
    <w:abstractNumId w:val="3"/>
  </w:num>
  <w:num w:numId="2">
    <w:abstractNumId w:val="4"/>
  </w:num>
  <w:num w:numId="3">
    <w:abstractNumId w:val="4"/>
  </w:num>
  <w:num w:numId="4">
    <w:abstractNumId w:val="5"/>
  </w:num>
  <w:num w:numId="5">
    <w:abstractNumId w:val="2"/>
  </w:num>
  <w:num w:numId="6">
    <w:abstractNumId w:val="9"/>
  </w:num>
  <w:num w:numId="7">
    <w:abstractNumId w:val="14"/>
  </w:num>
  <w:num w:numId="8">
    <w:abstractNumId w:val="0"/>
  </w:num>
  <w:num w:numId="9">
    <w:abstractNumId w:val="13"/>
  </w:num>
  <w:num w:numId="10">
    <w:abstractNumId w:val="10"/>
  </w:num>
  <w:num w:numId="11">
    <w:abstractNumId w:val="8"/>
  </w:num>
  <w:num w:numId="12">
    <w:abstractNumId w:val="11"/>
  </w:num>
  <w:num w:numId="13">
    <w:abstractNumId w:val="6"/>
  </w:num>
  <w:num w:numId="14">
    <w:abstractNumId w:val="1"/>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699A"/>
    <w:rsid w:val="000047FC"/>
    <w:rsid w:val="0001055A"/>
    <w:rsid w:val="00025ACD"/>
    <w:rsid w:val="000367C8"/>
    <w:rsid w:val="00043BDE"/>
    <w:rsid w:val="00046F68"/>
    <w:rsid w:val="00052380"/>
    <w:rsid w:val="000607DA"/>
    <w:rsid w:val="0008733F"/>
    <w:rsid w:val="0009677B"/>
    <w:rsid w:val="000A014C"/>
    <w:rsid w:val="000A01BC"/>
    <w:rsid w:val="000A1C2D"/>
    <w:rsid w:val="000A2E08"/>
    <w:rsid w:val="000A4225"/>
    <w:rsid w:val="000E775A"/>
    <w:rsid w:val="00124E86"/>
    <w:rsid w:val="00133D04"/>
    <w:rsid w:val="00141046"/>
    <w:rsid w:val="0018595E"/>
    <w:rsid w:val="00185ABB"/>
    <w:rsid w:val="001928F9"/>
    <w:rsid w:val="001A1C9F"/>
    <w:rsid w:val="001A279E"/>
    <w:rsid w:val="001A2B95"/>
    <w:rsid w:val="001B0F94"/>
    <w:rsid w:val="001D0239"/>
    <w:rsid w:val="001D2E9B"/>
    <w:rsid w:val="001E1D83"/>
    <w:rsid w:val="001E620C"/>
    <w:rsid w:val="001F2557"/>
    <w:rsid w:val="001F38A7"/>
    <w:rsid w:val="002259A3"/>
    <w:rsid w:val="00235E00"/>
    <w:rsid w:val="00253680"/>
    <w:rsid w:val="00267B37"/>
    <w:rsid w:val="002709EA"/>
    <w:rsid w:val="0027409E"/>
    <w:rsid w:val="00283A9B"/>
    <w:rsid w:val="00284C2A"/>
    <w:rsid w:val="00285B3F"/>
    <w:rsid w:val="002873A4"/>
    <w:rsid w:val="00291D1F"/>
    <w:rsid w:val="00292804"/>
    <w:rsid w:val="00297A84"/>
    <w:rsid w:val="002A299B"/>
    <w:rsid w:val="002A3F4F"/>
    <w:rsid w:val="002A628D"/>
    <w:rsid w:val="002E114C"/>
    <w:rsid w:val="002E2F03"/>
    <w:rsid w:val="003052E1"/>
    <w:rsid w:val="003115EB"/>
    <w:rsid w:val="0034069B"/>
    <w:rsid w:val="00354073"/>
    <w:rsid w:val="00362E65"/>
    <w:rsid w:val="0038032D"/>
    <w:rsid w:val="003812D7"/>
    <w:rsid w:val="003856BA"/>
    <w:rsid w:val="003905EA"/>
    <w:rsid w:val="00394EC2"/>
    <w:rsid w:val="003A1C62"/>
    <w:rsid w:val="003A3E24"/>
    <w:rsid w:val="003B49E4"/>
    <w:rsid w:val="003E13FB"/>
    <w:rsid w:val="003E1C1F"/>
    <w:rsid w:val="003E49DA"/>
    <w:rsid w:val="003F0463"/>
    <w:rsid w:val="003F0712"/>
    <w:rsid w:val="003F53D2"/>
    <w:rsid w:val="0040132E"/>
    <w:rsid w:val="00406EE4"/>
    <w:rsid w:val="00423C9F"/>
    <w:rsid w:val="004346BD"/>
    <w:rsid w:val="00440457"/>
    <w:rsid w:val="004636D2"/>
    <w:rsid w:val="00464EFD"/>
    <w:rsid w:val="0046679F"/>
    <w:rsid w:val="004758A4"/>
    <w:rsid w:val="0048597A"/>
    <w:rsid w:val="0049634C"/>
    <w:rsid w:val="004B5B1A"/>
    <w:rsid w:val="004C6839"/>
    <w:rsid w:val="004D14A4"/>
    <w:rsid w:val="004F016C"/>
    <w:rsid w:val="0050335F"/>
    <w:rsid w:val="00507FEE"/>
    <w:rsid w:val="00514CA3"/>
    <w:rsid w:val="005225F8"/>
    <w:rsid w:val="00523752"/>
    <w:rsid w:val="0052529B"/>
    <w:rsid w:val="005338AE"/>
    <w:rsid w:val="00546E8F"/>
    <w:rsid w:val="005546EF"/>
    <w:rsid w:val="00566986"/>
    <w:rsid w:val="00583B30"/>
    <w:rsid w:val="005877B8"/>
    <w:rsid w:val="005B4CCB"/>
    <w:rsid w:val="005D1094"/>
    <w:rsid w:val="005D1D15"/>
    <w:rsid w:val="005E59BF"/>
    <w:rsid w:val="006000E7"/>
    <w:rsid w:val="006055FB"/>
    <w:rsid w:val="006365DF"/>
    <w:rsid w:val="00640E45"/>
    <w:rsid w:val="00661CD3"/>
    <w:rsid w:val="00661E93"/>
    <w:rsid w:val="0067123D"/>
    <w:rsid w:val="006A29CC"/>
    <w:rsid w:val="006A5A15"/>
    <w:rsid w:val="006B217D"/>
    <w:rsid w:val="006B626A"/>
    <w:rsid w:val="006B7EDE"/>
    <w:rsid w:val="006C6DB7"/>
    <w:rsid w:val="006C6E1C"/>
    <w:rsid w:val="006E5057"/>
    <w:rsid w:val="0070100F"/>
    <w:rsid w:val="00702A33"/>
    <w:rsid w:val="00705A37"/>
    <w:rsid w:val="0070699A"/>
    <w:rsid w:val="007104AF"/>
    <w:rsid w:val="00712C3C"/>
    <w:rsid w:val="007221B7"/>
    <w:rsid w:val="00741F01"/>
    <w:rsid w:val="007424C9"/>
    <w:rsid w:val="007458CA"/>
    <w:rsid w:val="00760691"/>
    <w:rsid w:val="0076222E"/>
    <w:rsid w:val="00762671"/>
    <w:rsid w:val="007639DF"/>
    <w:rsid w:val="007773B5"/>
    <w:rsid w:val="007775A4"/>
    <w:rsid w:val="00784EFC"/>
    <w:rsid w:val="007862F6"/>
    <w:rsid w:val="0078756A"/>
    <w:rsid w:val="00787BAE"/>
    <w:rsid w:val="00787D14"/>
    <w:rsid w:val="007A1131"/>
    <w:rsid w:val="007C069F"/>
    <w:rsid w:val="007C3699"/>
    <w:rsid w:val="007C7A3F"/>
    <w:rsid w:val="007E1BB7"/>
    <w:rsid w:val="007F6A4F"/>
    <w:rsid w:val="00803EA2"/>
    <w:rsid w:val="008524EA"/>
    <w:rsid w:val="00857A79"/>
    <w:rsid w:val="0086058C"/>
    <w:rsid w:val="00865B10"/>
    <w:rsid w:val="0089319C"/>
    <w:rsid w:val="008A4D57"/>
    <w:rsid w:val="008A60AB"/>
    <w:rsid w:val="008B4C7B"/>
    <w:rsid w:val="008C2681"/>
    <w:rsid w:val="008F7619"/>
    <w:rsid w:val="0090136E"/>
    <w:rsid w:val="00913EC5"/>
    <w:rsid w:val="00914DF5"/>
    <w:rsid w:val="00920725"/>
    <w:rsid w:val="009412A3"/>
    <w:rsid w:val="00953D6F"/>
    <w:rsid w:val="0096787D"/>
    <w:rsid w:val="00990313"/>
    <w:rsid w:val="009922A1"/>
    <w:rsid w:val="009A29A8"/>
    <w:rsid w:val="009C0976"/>
    <w:rsid w:val="009E07CC"/>
    <w:rsid w:val="009E763B"/>
    <w:rsid w:val="00A05CDA"/>
    <w:rsid w:val="00A1135D"/>
    <w:rsid w:val="00A14645"/>
    <w:rsid w:val="00A15967"/>
    <w:rsid w:val="00A2294F"/>
    <w:rsid w:val="00A26174"/>
    <w:rsid w:val="00A27DF3"/>
    <w:rsid w:val="00A361DA"/>
    <w:rsid w:val="00A41FFF"/>
    <w:rsid w:val="00A55632"/>
    <w:rsid w:val="00A772A9"/>
    <w:rsid w:val="00A869E4"/>
    <w:rsid w:val="00AA3EBF"/>
    <w:rsid w:val="00AB4287"/>
    <w:rsid w:val="00AB4D30"/>
    <w:rsid w:val="00AC17C7"/>
    <w:rsid w:val="00AF7AC7"/>
    <w:rsid w:val="00B0109D"/>
    <w:rsid w:val="00B144E1"/>
    <w:rsid w:val="00B23852"/>
    <w:rsid w:val="00B2575D"/>
    <w:rsid w:val="00B3385B"/>
    <w:rsid w:val="00B3653B"/>
    <w:rsid w:val="00B375D5"/>
    <w:rsid w:val="00B43EF0"/>
    <w:rsid w:val="00BA45AE"/>
    <w:rsid w:val="00BB2F86"/>
    <w:rsid w:val="00BB70DE"/>
    <w:rsid w:val="00BD05F4"/>
    <w:rsid w:val="00BE44F6"/>
    <w:rsid w:val="00C13D94"/>
    <w:rsid w:val="00C304DE"/>
    <w:rsid w:val="00C412BF"/>
    <w:rsid w:val="00C548E9"/>
    <w:rsid w:val="00C57030"/>
    <w:rsid w:val="00C725C4"/>
    <w:rsid w:val="00C7324A"/>
    <w:rsid w:val="00C80CC5"/>
    <w:rsid w:val="00C8163A"/>
    <w:rsid w:val="00CA74C3"/>
    <w:rsid w:val="00CD27AF"/>
    <w:rsid w:val="00CD48A9"/>
    <w:rsid w:val="00CD6748"/>
    <w:rsid w:val="00D17EB7"/>
    <w:rsid w:val="00D22663"/>
    <w:rsid w:val="00D30F41"/>
    <w:rsid w:val="00D37D68"/>
    <w:rsid w:val="00D448E4"/>
    <w:rsid w:val="00D469D1"/>
    <w:rsid w:val="00D46C3E"/>
    <w:rsid w:val="00D73BAC"/>
    <w:rsid w:val="00D772F7"/>
    <w:rsid w:val="00D8036A"/>
    <w:rsid w:val="00D94028"/>
    <w:rsid w:val="00DB0B22"/>
    <w:rsid w:val="00DD2132"/>
    <w:rsid w:val="00DD578B"/>
    <w:rsid w:val="00DE0740"/>
    <w:rsid w:val="00DE3D88"/>
    <w:rsid w:val="00DF3452"/>
    <w:rsid w:val="00DF3E26"/>
    <w:rsid w:val="00E2447E"/>
    <w:rsid w:val="00E25B54"/>
    <w:rsid w:val="00E86B02"/>
    <w:rsid w:val="00EB299A"/>
    <w:rsid w:val="00EC442B"/>
    <w:rsid w:val="00ED141D"/>
    <w:rsid w:val="00ED619B"/>
    <w:rsid w:val="00EE6959"/>
    <w:rsid w:val="00EE6EE7"/>
    <w:rsid w:val="00EF5411"/>
    <w:rsid w:val="00F03342"/>
    <w:rsid w:val="00F326E1"/>
    <w:rsid w:val="00F43706"/>
    <w:rsid w:val="00F46BA5"/>
    <w:rsid w:val="00F476A0"/>
    <w:rsid w:val="00F55100"/>
    <w:rsid w:val="00F56403"/>
    <w:rsid w:val="00F73B81"/>
    <w:rsid w:val="00F74DAD"/>
    <w:rsid w:val="00F86EFD"/>
    <w:rsid w:val="00F95024"/>
    <w:rsid w:val="00FA212F"/>
    <w:rsid w:val="00FA6151"/>
    <w:rsid w:val="00FB7152"/>
    <w:rsid w:val="00FC01B3"/>
    <w:rsid w:val="00FD554F"/>
    <w:rsid w:val="00FE0110"/>
    <w:rsid w:val="00FF60A3"/>
    <w:rsid w:val="00FF61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44CED2B-F214-4FC5-8918-95DAC4DDC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869E4"/>
    <w:rPr>
      <w:sz w:val="22"/>
    </w:rPr>
  </w:style>
  <w:style w:type="paragraph" w:styleId="Rubrik1">
    <w:name w:val="heading 1"/>
    <w:basedOn w:val="Normal"/>
    <w:next w:val="Normal"/>
    <w:link w:val="Rubrik1Char"/>
    <w:uiPriority w:val="99"/>
    <w:qFormat/>
    <w:rsid w:val="00A14645"/>
    <w:pPr>
      <w:keepNext/>
      <w:spacing w:before="240" w:after="60"/>
      <w:outlineLvl w:val="0"/>
    </w:pPr>
    <w:rPr>
      <w:rFonts w:ascii="Arial" w:hAnsi="Arial"/>
      <w:b/>
      <w:bCs/>
      <w:kern w:val="32"/>
      <w:sz w:val="28"/>
      <w:szCs w:val="32"/>
      <w:lang w:val="x-none" w:eastAsia="x-none"/>
    </w:rPr>
  </w:style>
  <w:style w:type="paragraph" w:styleId="Rubrik2">
    <w:name w:val="heading 2"/>
    <w:basedOn w:val="Normal"/>
    <w:next w:val="Normal"/>
    <w:qFormat/>
    <w:rsid w:val="00A14645"/>
    <w:pPr>
      <w:keepNext/>
      <w:spacing w:before="240" w:after="60"/>
      <w:outlineLvl w:val="1"/>
    </w:pPr>
    <w:rPr>
      <w:rFonts w:ascii="Arial" w:hAnsi="Arial" w:cs="Arial"/>
      <w:b/>
      <w:bCs/>
      <w:iCs/>
      <w:sz w:val="24"/>
      <w:szCs w:val="28"/>
    </w:rPr>
  </w:style>
  <w:style w:type="paragraph" w:styleId="Rubrik3">
    <w:name w:val="heading 3"/>
    <w:basedOn w:val="Normal"/>
    <w:next w:val="Normal"/>
    <w:qFormat/>
    <w:rsid w:val="00A14645"/>
    <w:pPr>
      <w:keepNext/>
      <w:spacing w:before="240" w:after="60"/>
      <w:outlineLvl w:val="2"/>
    </w:pPr>
    <w:rPr>
      <w:rFonts w:ascii="Arial" w:hAnsi="Arial" w:cs="Arial"/>
      <w:b/>
      <w:bCs/>
      <w:szCs w:val="26"/>
    </w:rPr>
  </w:style>
  <w:style w:type="paragraph" w:styleId="Rubrik4">
    <w:name w:val="heading 4"/>
    <w:basedOn w:val="Rubrik3"/>
    <w:next w:val="Normal"/>
    <w:qFormat/>
    <w:rsid w:val="00857A79"/>
    <w:pPr>
      <w:outlineLvl w:val="3"/>
    </w:pPr>
    <w:rPr>
      <w:bCs w:val="0"/>
      <w:sz w:val="24"/>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enter" w:pos="4536"/>
        <w:tab w:val="right" w:pos="9072"/>
      </w:tabs>
    </w:pPr>
  </w:style>
  <w:style w:type="paragraph" w:customStyle="1" w:styleId="Rubrik1numrerad">
    <w:name w:val="Rubrik 1 numrerad"/>
    <w:basedOn w:val="Rubrik1"/>
    <w:next w:val="Normal"/>
    <w:rsid w:val="00A14645"/>
    <w:pPr>
      <w:numPr>
        <w:numId w:val="5"/>
      </w:numPr>
    </w:pPr>
  </w:style>
  <w:style w:type="paragraph" w:customStyle="1" w:styleId="Rubrik2numrerad">
    <w:name w:val="Rubrik 2 numrerad"/>
    <w:basedOn w:val="Rubrik2"/>
    <w:next w:val="Normal"/>
    <w:rsid w:val="00A14645"/>
    <w:pPr>
      <w:numPr>
        <w:ilvl w:val="1"/>
        <w:numId w:val="5"/>
      </w:numPr>
      <w:tabs>
        <w:tab w:val="left" w:pos="4820"/>
      </w:tabs>
      <w:spacing w:before="0" w:after="0"/>
    </w:pPr>
    <w:rPr>
      <w:rFonts w:cs="Times New Roman"/>
      <w:bCs w:val="0"/>
      <w:iCs w:val="0"/>
      <w:szCs w:val="20"/>
    </w:rPr>
  </w:style>
  <w:style w:type="paragraph" w:customStyle="1" w:styleId="Rubrik3numrerad">
    <w:name w:val="Rubrik 3 numrerad"/>
    <w:basedOn w:val="Rubrik3"/>
    <w:next w:val="Normal"/>
    <w:rsid w:val="00A14645"/>
    <w:pPr>
      <w:numPr>
        <w:ilvl w:val="2"/>
        <w:numId w:val="5"/>
      </w:numPr>
      <w:spacing w:after="0"/>
    </w:pPr>
    <w:rPr>
      <w:rFonts w:cs="Times New Roman"/>
      <w:bCs w:val="0"/>
      <w:szCs w:val="20"/>
    </w:rPr>
  </w:style>
  <w:style w:type="paragraph" w:styleId="Sidfot">
    <w:name w:val="footer"/>
    <w:basedOn w:val="Normal"/>
    <w:semiHidden/>
    <w:pPr>
      <w:tabs>
        <w:tab w:val="center" w:pos="4536"/>
        <w:tab w:val="right" w:pos="9072"/>
      </w:tabs>
    </w:pPr>
  </w:style>
  <w:style w:type="character" w:styleId="Sidnummer">
    <w:name w:val="page number"/>
    <w:basedOn w:val="Standardstycketeckensnitt"/>
    <w:semiHidden/>
  </w:style>
  <w:style w:type="table" w:styleId="Tabellrutnt">
    <w:name w:val="Table Grid"/>
    <w:basedOn w:val="Normaltabell"/>
    <w:semiHidden/>
    <w:rsid w:val="00D8036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5338AE"/>
    <w:rPr>
      <w:rFonts w:ascii="Tahoma" w:hAnsi="Tahoma" w:cs="Tahoma"/>
      <w:sz w:val="16"/>
      <w:szCs w:val="16"/>
    </w:rPr>
  </w:style>
  <w:style w:type="paragraph" w:customStyle="1" w:styleId="Ledtext">
    <w:name w:val="Ledtext"/>
    <w:basedOn w:val="Normal"/>
    <w:rsid w:val="00354073"/>
    <w:rPr>
      <w:rFonts w:ascii="Arial" w:hAnsi="Arial" w:cs="Arial"/>
      <w:b/>
      <w:sz w:val="16"/>
      <w:szCs w:val="16"/>
    </w:rPr>
  </w:style>
  <w:style w:type="paragraph" w:customStyle="1" w:styleId="Ledtext2">
    <w:name w:val="Ledtext 2"/>
    <w:basedOn w:val="Ledtext"/>
    <w:rsid w:val="00354073"/>
    <w:rPr>
      <w:b w:val="0"/>
    </w:rPr>
  </w:style>
  <w:style w:type="paragraph" w:styleId="Fotnotstext">
    <w:name w:val="footnote text"/>
    <w:basedOn w:val="Normal"/>
    <w:semiHidden/>
    <w:rsid w:val="0070699A"/>
  </w:style>
  <w:style w:type="character" w:styleId="Fotnotsreferens">
    <w:name w:val="footnote reference"/>
    <w:semiHidden/>
    <w:rsid w:val="0070699A"/>
    <w:rPr>
      <w:vertAlign w:val="superscript"/>
    </w:rPr>
  </w:style>
  <w:style w:type="table" w:styleId="Eleganttabell">
    <w:name w:val="Table Elegant"/>
    <w:basedOn w:val="Normaltabell"/>
    <w:rsid w:val="007F6A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rdtext">
    <w:name w:val="Body Text"/>
    <w:basedOn w:val="Normal"/>
    <w:link w:val="BrdtextChar"/>
    <w:uiPriority w:val="99"/>
    <w:rsid w:val="001A279E"/>
    <w:pPr>
      <w:spacing w:line="260" w:lineRule="atLeast"/>
    </w:pPr>
    <w:rPr>
      <w:szCs w:val="24"/>
      <w:lang w:val="x-none" w:eastAsia="x-none"/>
    </w:rPr>
  </w:style>
  <w:style w:type="character" w:customStyle="1" w:styleId="BrdtextChar">
    <w:name w:val="Brödtext Char"/>
    <w:link w:val="Brdtext"/>
    <w:uiPriority w:val="99"/>
    <w:rsid w:val="001A279E"/>
    <w:rPr>
      <w:rFonts w:ascii="Georgia" w:hAnsi="Georgia"/>
      <w:szCs w:val="24"/>
    </w:rPr>
  </w:style>
  <w:style w:type="character" w:customStyle="1" w:styleId="Rubrik1Char">
    <w:name w:val="Rubrik 1 Char"/>
    <w:link w:val="Rubrik1"/>
    <w:uiPriority w:val="99"/>
    <w:locked/>
    <w:rsid w:val="001A279E"/>
    <w:rPr>
      <w:rFonts w:ascii="Arial" w:hAnsi="Arial" w:cs="Arial"/>
      <w:b/>
      <w:bCs/>
      <w:kern w:val="32"/>
      <w:sz w:val="28"/>
      <w:szCs w:val="32"/>
    </w:rPr>
  </w:style>
  <w:style w:type="character" w:styleId="Kommentarsreferens">
    <w:name w:val="annotation reference"/>
    <w:rsid w:val="00423C9F"/>
    <w:rPr>
      <w:sz w:val="16"/>
      <w:szCs w:val="16"/>
    </w:rPr>
  </w:style>
  <w:style w:type="paragraph" w:styleId="Kommentarer">
    <w:name w:val="annotation text"/>
    <w:basedOn w:val="Normal"/>
    <w:link w:val="KommentarerChar"/>
    <w:rsid w:val="00423C9F"/>
    <w:rPr>
      <w:lang w:val="x-none" w:eastAsia="x-none"/>
    </w:rPr>
  </w:style>
  <w:style w:type="character" w:customStyle="1" w:styleId="KommentarerChar">
    <w:name w:val="Kommentarer Char"/>
    <w:link w:val="Kommentarer"/>
    <w:rsid w:val="00423C9F"/>
    <w:rPr>
      <w:rFonts w:ascii="Georgia" w:hAnsi="Georgia"/>
    </w:rPr>
  </w:style>
  <w:style w:type="paragraph" w:styleId="Kommentarsmne">
    <w:name w:val="annotation subject"/>
    <w:basedOn w:val="Kommentarer"/>
    <w:next w:val="Kommentarer"/>
    <w:link w:val="KommentarsmneChar"/>
    <w:rsid w:val="00423C9F"/>
    <w:rPr>
      <w:b/>
      <w:bCs/>
    </w:rPr>
  </w:style>
  <w:style w:type="character" w:customStyle="1" w:styleId="KommentarsmneChar">
    <w:name w:val="Kommentarsämne Char"/>
    <w:link w:val="Kommentarsmne"/>
    <w:rsid w:val="00423C9F"/>
    <w:rPr>
      <w:rFonts w:ascii="Georgia" w:hAnsi="Georgia"/>
      <w:b/>
      <w:bCs/>
    </w:rPr>
  </w:style>
  <w:style w:type="paragraph" w:styleId="Liststycke">
    <w:name w:val="List Paragraph"/>
    <w:basedOn w:val="Normal"/>
    <w:uiPriority w:val="34"/>
    <w:rsid w:val="00285B3F"/>
    <w:pPr>
      <w:ind w:left="720"/>
      <w:contextualSpacing/>
    </w:pPr>
  </w:style>
  <w:style w:type="character" w:styleId="Hyperlnk">
    <w:name w:val="Hyperlink"/>
    <w:rsid w:val="00FB7152"/>
    <w:rPr>
      <w:color w:val="0000FF"/>
      <w:u w:val="single"/>
    </w:rPr>
  </w:style>
  <w:style w:type="character" w:styleId="AnvndHyperlnk">
    <w:name w:val="FollowedHyperlink"/>
    <w:rsid w:val="00FB715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tillvaxtverket.se/huvudmeny/ansokanomstod/projektmedel/blanketteranvisningarochstyrandedokument.4.696bb38c1340ed2aa1a8000846.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1E5D6-62CD-4F98-AE93-6D1C98855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424</Words>
  <Characters>2248</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Dokumentnamn</vt:lpstr>
    </vt:vector>
  </TitlesOfParts>
  <Company>Tillväxtverket</Company>
  <LinksUpToDate>false</LinksUpToDate>
  <CharactersWithSpaces>2667</CharactersWithSpaces>
  <SharedDoc>false</SharedDoc>
  <HLinks>
    <vt:vector size="6" baseType="variant">
      <vt:variant>
        <vt:i4>131079</vt:i4>
      </vt:variant>
      <vt:variant>
        <vt:i4>0</vt:i4>
      </vt:variant>
      <vt:variant>
        <vt:i4>0</vt:i4>
      </vt:variant>
      <vt:variant>
        <vt:i4>5</vt:i4>
      </vt:variant>
      <vt:variant>
        <vt:lpwstr>http://tillvaxtverket.se/huvudmeny/ansokanomstod/projektmedel/blanketteranvisningarochstyrandedokument.4.696bb38c1340ed2aa1a8000846.html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Dokumentnamn</dc:title>
  <dc:creator>petblo</dc:creator>
  <cp:lastModifiedBy>Björn Eiderbrant</cp:lastModifiedBy>
  <cp:revision>5</cp:revision>
  <cp:lastPrinted>2015-11-09T07:51:00Z</cp:lastPrinted>
  <dcterms:created xsi:type="dcterms:W3CDTF">2015-10-22T14:41:00Z</dcterms:created>
  <dcterms:modified xsi:type="dcterms:W3CDTF">2019-01-10T08:18:00Z</dcterms:modified>
</cp:coreProperties>
</file>